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A64" w:rsidRPr="008C6FEA" w:rsidRDefault="006131E2" w:rsidP="0009083D">
      <w:pPr>
        <w:pStyle w:val="Title"/>
        <w:rPr>
          <w:rFonts w:ascii="Times New Roman" w:eastAsia="Arial Narrow" w:hAnsi="Times New Roman" w:cs="Times New Roman"/>
          <w:b/>
        </w:rPr>
      </w:pPr>
      <w:r>
        <w:rPr>
          <w:rFonts w:ascii="Times New Roman" w:eastAsia="Arial Narrow" w:hAnsi="Times New Roman" w:cs="Times New Roman"/>
          <w:b/>
          <w:noProof/>
        </w:rPr>
        <w:pict>
          <v:shapetype id="_x0000_t202" coordsize="21600,21600" o:spt="202" path="m,l,21600r21600,l21600,xe">
            <v:stroke joinstyle="miter"/>
            <v:path gradientshapeok="t" o:connecttype="rect"/>
          </v:shapetype>
          <v:shape id="Text Box 2" o:spid="_x0000_s1026" type="#_x0000_t202" style="position:absolute;margin-left:0;margin-top:0;width:23.05pt;height:11in;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wrapcoords="-697 0 -697 21580 21600 21580 21600 0 -69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" fillcolor="#16365d" stroked="f">
            <v:textbox inset="0,0,0,0">
              <w:txbxContent>
                <w:p w:rsidR="006131E2" w:rsidRDefault="006131E2"/>
              </w:txbxContent>
            </v:textbox>
            <w10:wrap type="through" anchorx="page" anchory="page"/>
          </v:shape>
        </w:pict>
      </w:r>
    </w:p>
    <w:p w:rsidR="00281A64" w:rsidRPr="008C6FEA" w:rsidRDefault="00281A64" w:rsidP="00281A64"/>
    <w:p w:rsidR="00281A64" w:rsidRPr="008C6FEA" w:rsidRDefault="00281A64" w:rsidP="00281A64"/>
    <w:p w:rsidR="00281A64" w:rsidRPr="008C6FEA" w:rsidRDefault="00281A64" w:rsidP="00281A64"/>
    <w:p w:rsidR="00281A64" w:rsidRPr="008C6FEA" w:rsidRDefault="00281A64" w:rsidP="0009083D">
      <w:pPr>
        <w:pStyle w:val="Title"/>
        <w:rPr>
          <w:rFonts w:ascii="Times New Roman" w:eastAsia="Arial Narrow" w:hAnsi="Times New Roman" w:cs="Times New Roman"/>
          <w:b/>
        </w:rPr>
      </w:pPr>
      <w:r w:rsidRPr="008C6FEA">
        <w:rPr>
          <w:rFonts w:ascii="Times New Roman" w:eastAsia="PMingLiU" w:hAnsi="Times New Roman" w:cs="Times New Roman"/>
          <w:b/>
          <w:noProof/>
          <w:color w:val="auto"/>
          <w:spacing w:val="0"/>
          <w:kern w:val="0"/>
          <w:sz w:val="22"/>
          <w:szCs w:val="22"/>
        </w:rPr>
        <w:drawing>
          <wp:inline distT="0" distB="0" distL="0" distR="0">
            <wp:extent cx="2631017" cy="889464"/>
            <wp:effectExtent l="0" t="0" r="10795" b="0"/>
            <wp:docPr id="10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1"/>
                    <pic:cNvPicPr>
                      <a:picLocks noChangeAspect="1"/>
                    </pic:cNvPicPr>
                  </pic:nvPicPr>
                  <pic:blipFill>
                    <a:blip r:embed="rId11" cstate="print"/>
                    <a:srcRect/>
                    <a:stretch>
                      <a:fillRect/>
                    </a:stretch>
                  </pic:blipFill>
                  <pic:spPr bwMode="auto">
                    <a:xfrm>
                      <a:off x="0" y="0"/>
                      <a:ext cx="2632494" cy="889963"/>
                    </a:xfrm>
                    <a:prstGeom prst="rect">
                      <a:avLst/>
                    </a:prstGeom>
                    <a:noFill/>
                    <a:ln w="9525">
                      <a:noFill/>
                      <a:miter lim="800000"/>
                      <a:headEnd/>
                      <a:tailEnd/>
                    </a:ln>
                  </pic:spPr>
                </pic:pic>
              </a:graphicData>
            </a:graphic>
          </wp:inline>
        </w:drawing>
      </w:r>
    </w:p>
    <w:p w:rsidR="00281A64" w:rsidRPr="008C6FEA" w:rsidRDefault="00281A64" w:rsidP="0009083D">
      <w:pPr>
        <w:pStyle w:val="Title"/>
        <w:rPr>
          <w:rFonts w:ascii="Times New Roman" w:eastAsia="Arial Narrow" w:hAnsi="Times New Roman" w:cs="Times New Roman"/>
          <w:b/>
        </w:rPr>
      </w:pPr>
    </w:p>
    <w:p w:rsidR="00281A64" w:rsidRPr="008C6FEA" w:rsidRDefault="00281A64" w:rsidP="0009083D">
      <w:pPr>
        <w:pStyle w:val="Title"/>
        <w:rPr>
          <w:rFonts w:ascii="Times New Roman" w:eastAsia="Arial Narrow" w:hAnsi="Times New Roman" w:cs="Times New Roman"/>
          <w:b/>
        </w:rPr>
      </w:pPr>
    </w:p>
    <w:p w:rsidR="00B846F7" w:rsidRPr="008C6FEA" w:rsidRDefault="0009083D" w:rsidP="00926A94">
      <w:pPr>
        <w:pStyle w:val="Title"/>
        <w:jc w:val="center"/>
        <w:rPr>
          <w:rFonts w:ascii="Times New Roman" w:eastAsia="Arial Narrow" w:hAnsi="Times New Roman" w:cs="Times New Roman"/>
          <w:b/>
        </w:rPr>
      </w:pPr>
      <w:r w:rsidRPr="008C6FEA">
        <w:rPr>
          <w:rFonts w:ascii="Times New Roman" w:eastAsia="Arial Narrow" w:hAnsi="Times New Roman" w:cs="Times New Roman"/>
          <w:b/>
        </w:rPr>
        <w:t>M</w:t>
      </w:r>
      <w:r w:rsidR="00281A64" w:rsidRPr="008C6FEA">
        <w:rPr>
          <w:rFonts w:ascii="Times New Roman" w:eastAsia="Arial Narrow" w:hAnsi="Times New Roman" w:cs="Times New Roman"/>
          <w:b/>
        </w:rPr>
        <w:t>ISMO</w:t>
      </w:r>
      <w:r w:rsidR="00806BC8" w:rsidRPr="00806BC8">
        <w:rPr>
          <w:rFonts w:ascii="Times New Roman" w:eastAsia="Arial Narrow" w:hAnsi="Times New Roman" w:cs="Times New Roman"/>
          <w:b/>
          <w:vertAlign w:val="superscript"/>
        </w:rPr>
        <w:t>®</w:t>
      </w:r>
      <w:r w:rsidRPr="008C6FEA">
        <w:rPr>
          <w:rFonts w:ascii="Times New Roman" w:eastAsia="Arial Narrow" w:hAnsi="Times New Roman" w:cs="Times New Roman"/>
          <w:b/>
        </w:rPr>
        <w:t xml:space="preserve"> </w:t>
      </w:r>
      <w:r w:rsidR="00375509">
        <w:rPr>
          <w:rFonts w:ascii="Times New Roman" w:eastAsia="Arial Narrow" w:hAnsi="Times New Roman" w:cs="Times New Roman"/>
          <w:b/>
        </w:rPr>
        <w:t xml:space="preserve">Software </w:t>
      </w:r>
      <w:r w:rsidR="00523FB4">
        <w:rPr>
          <w:rFonts w:ascii="Times New Roman" w:eastAsia="Arial Narrow" w:hAnsi="Times New Roman" w:cs="Times New Roman"/>
          <w:b/>
        </w:rPr>
        <w:t xml:space="preserve">Compliance </w:t>
      </w:r>
      <w:r w:rsidR="00047025">
        <w:rPr>
          <w:rFonts w:ascii="Times New Roman" w:eastAsia="Arial Narrow" w:hAnsi="Times New Roman" w:cs="Times New Roman"/>
          <w:b/>
        </w:rPr>
        <w:t>Certification</w:t>
      </w:r>
      <w:r w:rsidR="00281A64" w:rsidRPr="008C6FEA">
        <w:rPr>
          <w:rFonts w:ascii="Times New Roman" w:eastAsia="Arial Narrow" w:hAnsi="Times New Roman" w:cs="Times New Roman"/>
          <w:b/>
        </w:rPr>
        <w:t xml:space="preserve"> Program</w:t>
      </w:r>
      <w:r w:rsidR="00926A94">
        <w:rPr>
          <w:rFonts w:ascii="Times New Roman" w:eastAsia="Arial Narrow" w:hAnsi="Times New Roman" w:cs="Times New Roman"/>
          <w:b/>
        </w:rPr>
        <w:t xml:space="preserve"> Overview</w:t>
      </w:r>
    </w:p>
    <w:p w:rsidR="00B846F7" w:rsidRPr="00E87DA4" w:rsidRDefault="006F529E" w:rsidP="00575557">
      <w:pPr>
        <w:jc w:val="right"/>
        <w:rPr>
          <w:rStyle w:val="IntenseReference"/>
          <w:color w:val="17365D" w:themeColor="text2" w:themeShade="BF"/>
          <w:sz w:val="28"/>
          <w:u w:val="none"/>
        </w:rPr>
      </w:pPr>
      <w:r w:rsidRPr="00E87DA4">
        <w:rPr>
          <w:rStyle w:val="IntenseReference"/>
          <w:color w:val="17365D" w:themeColor="text2" w:themeShade="BF"/>
          <w:sz w:val="28"/>
          <w:u w:val="none"/>
        </w:rPr>
        <w:t xml:space="preserve">Version </w:t>
      </w:r>
      <w:r w:rsidR="00EB3B40">
        <w:rPr>
          <w:rStyle w:val="IntenseReference"/>
          <w:color w:val="17365D" w:themeColor="text2" w:themeShade="BF"/>
          <w:sz w:val="28"/>
          <w:u w:val="none"/>
        </w:rPr>
        <w:t>4</w:t>
      </w:r>
      <w:r w:rsidR="00FE0F1A" w:rsidRPr="00E87DA4">
        <w:rPr>
          <w:rStyle w:val="IntenseReference"/>
          <w:color w:val="17365D" w:themeColor="text2" w:themeShade="BF"/>
          <w:sz w:val="28"/>
          <w:u w:val="none"/>
        </w:rPr>
        <w:t>.0</w:t>
      </w:r>
    </w:p>
    <w:p w:rsidR="00C50D0E" w:rsidRPr="008C6FEA" w:rsidRDefault="00C50D0E" w:rsidP="00C50D0E">
      <w:pPr>
        <w:pStyle w:val="Heading1"/>
        <w:rPr>
          <w:rFonts w:ascii="Times New Roman" w:eastAsia="Arial Narrow" w:hAnsi="Times New Roman" w:cs="Times New Roman"/>
          <w:w w:val="105"/>
        </w:rPr>
      </w:pPr>
    </w:p>
    <w:p w:rsidR="00281A64" w:rsidRPr="008C6FEA" w:rsidRDefault="00281A64" w:rsidP="00C50D0E"/>
    <w:p w:rsidR="00281A64" w:rsidRPr="008C6FEA" w:rsidRDefault="00281A64" w:rsidP="00C50D0E"/>
    <w:p w:rsidR="00281A64" w:rsidRPr="008C6FEA" w:rsidRDefault="00281A64" w:rsidP="00C50D0E"/>
    <w:p w:rsidR="00281A64" w:rsidRPr="008C6FEA" w:rsidRDefault="00281A64" w:rsidP="00C50D0E"/>
    <w:p w:rsidR="00281A64" w:rsidRPr="008C6FEA" w:rsidRDefault="00281A64" w:rsidP="00C50D0E"/>
    <w:p w:rsidR="00281A64" w:rsidRPr="008C6FEA" w:rsidRDefault="00281A64" w:rsidP="00C50D0E"/>
    <w:p w:rsidR="00281A64" w:rsidRPr="008C6FEA" w:rsidRDefault="00281A64" w:rsidP="00C50D0E"/>
    <w:p w:rsidR="00C50D0E" w:rsidRPr="008C6FEA" w:rsidRDefault="00C50D0E" w:rsidP="00C50D0E"/>
    <w:p w:rsidR="00C50D0E" w:rsidRPr="008C6FEA" w:rsidRDefault="00C50D0E" w:rsidP="00C50D0E"/>
    <w:p w:rsidR="00C50D0E" w:rsidRPr="008C6FEA" w:rsidRDefault="00C50D0E" w:rsidP="00C50D0E"/>
    <w:p w:rsidR="00C50D0E" w:rsidRPr="008C6FEA" w:rsidRDefault="00C50D0E" w:rsidP="00C50D0E"/>
    <w:p w:rsidR="00B846F7" w:rsidRPr="008C6FEA" w:rsidRDefault="00FE43D6" w:rsidP="00854006">
      <w:pPr>
        <w:spacing w:line="229" w:lineRule="exact"/>
        <w:ind w:right="144"/>
        <w:jc w:val="both"/>
        <w:textAlignment w:val="baseline"/>
        <w:rPr>
          <w:rFonts w:eastAsia="Arial Narrow"/>
          <w:color w:val="A6A6A6"/>
          <w:spacing w:val="-1"/>
          <w:sz w:val="20"/>
        </w:rPr>
        <w:sectPr w:rsidR="00B846F7" w:rsidRPr="008C6FEA" w:rsidSect="00854006">
          <w:footerReference w:type="default" r:id="rId12"/>
          <w:type w:val="continuous"/>
          <w:pgSz w:w="12240" w:h="15840"/>
          <w:pgMar w:top="0" w:right="1435" w:bottom="0" w:left="4590" w:header="720" w:footer="720" w:gutter="0"/>
          <w:cols w:space="720"/>
        </w:sectPr>
      </w:pPr>
      <w:r w:rsidRPr="008C6FEA">
        <w:rPr>
          <w:rFonts w:eastAsia="Arial Narrow"/>
          <w:color w:val="A6A6A6"/>
          <w:spacing w:val="-1"/>
          <w:sz w:val="20"/>
        </w:rPr>
        <w:t>.</w:t>
      </w:r>
    </w:p>
    <w:p w:rsidR="00854006" w:rsidRPr="008C6FEA" w:rsidRDefault="00854006"/>
    <w:sdt>
      <w:sdtPr>
        <w:rPr>
          <w:rFonts w:ascii="Times New Roman" w:eastAsia="PMingLiU" w:hAnsi="Times New Roman" w:cs="Times New Roman"/>
          <w:b w:val="0"/>
          <w:bCs w:val="0"/>
          <w:color w:val="auto"/>
          <w:sz w:val="22"/>
          <w:szCs w:val="22"/>
          <w:lang w:eastAsia="en-US"/>
        </w:rPr>
        <w:id w:val="331889862"/>
        <w:docPartObj>
          <w:docPartGallery w:val="Table of Contents"/>
          <w:docPartUnique/>
        </w:docPartObj>
      </w:sdtPr>
      <w:sdtEndPr>
        <w:rPr>
          <w:noProof/>
        </w:rPr>
      </w:sdtEndPr>
      <w:sdtContent>
        <w:p w:rsidR="00854006" w:rsidRPr="008C6FEA" w:rsidRDefault="00854006">
          <w:pPr>
            <w:pStyle w:val="TOCHeading"/>
            <w:rPr>
              <w:rFonts w:ascii="Times New Roman" w:hAnsi="Times New Roman" w:cs="Times New Roman"/>
            </w:rPr>
          </w:pPr>
          <w:r w:rsidRPr="008C6FEA">
            <w:rPr>
              <w:rFonts w:ascii="Times New Roman" w:hAnsi="Times New Roman" w:cs="Times New Roman"/>
            </w:rPr>
            <w:t>Contents</w:t>
          </w:r>
        </w:p>
        <w:p w:rsidR="00246DBB" w:rsidRDefault="00815366">
          <w:pPr>
            <w:pStyle w:val="TOC1"/>
            <w:tabs>
              <w:tab w:val="right" w:leader="dot" w:pos="9190"/>
            </w:tabs>
            <w:rPr>
              <w:rFonts w:asciiTheme="minorHAnsi" w:eastAsiaTheme="minorEastAsia" w:hAnsiTheme="minorHAnsi" w:cstheme="minorBidi"/>
              <w:noProof/>
            </w:rPr>
          </w:pPr>
          <w:r w:rsidRPr="008C6FEA">
            <w:fldChar w:fldCharType="begin"/>
          </w:r>
          <w:r w:rsidR="00854006" w:rsidRPr="008C6FEA">
            <w:instrText xml:space="preserve"> TOC \o "1-3" \h \z \u </w:instrText>
          </w:r>
          <w:r w:rsidRPr="008C6FEA">
            <w:fldChar w:fldCharType="separate"/>
          </w:r>
          <w:hyperlink w:anchor="_Toc377984734" w:history="1">
            <w:r w:rsidR="00246DBB" w:rsidRPr="00C668CA">
              <w:rPr>
                <w:rStyle w:val="Hyperlink"/>
                <w:noProof/>
              </w:rPr>
              <w:t>1.0 Purpose and Value Proposition</w:t>
            </w:r>
            <w:r w:rsidR="00246DBB">
              <w:rPr>
                <w:noProof/>
                <w:webHidden/>
              </w:rPr>
              <w:tab/>
            </w:r>
            <w:r>
              <w:rPr>
                <w:noProof/>
                <w:webHidden/>
              </w:rPr>
              <w:fldChar w:fldCharType="begin"/>
            </w:r>
            <w:r w:rsidR="00246DBB">
              <w:rPr>
                <w:noProof/>
                <w:webHidden/>
              </w:rPr>
              <w:instrText xml:space="preserve"> PAGEREF _Toc377984734 \h </w:instrText>
            </w:r>
            <w:r>
              <w:rPr>
                <w:noProof/>
                <w:webHidden/>
              </w:rPr>
            </w:r>
            <w:r>
              <w:rPr>
                <w:noProof/>
                <w:webHidden/>
              </w:rPr>
              <w:fldChar w:fldCharType="separate"/>
            </w:r>
            <w:r w:rsidR="00446CB4">
              <w:rPr>
                <w:noProof/>
                <w:webHidden/>
              </w:rPr>
              <w:t>3</w:t>
            </w:r>
            <w:r>
              <w:rPr>
                <w:noProof/>
                <w:webHidden/>
              </w:rPr>
              <w:fldChar w:fldCharType="end"/>
            </w:r>
          </w:hyperlink>
        </w:p>
        <w:p w:rsidR="00246DBB" w:rsidRDefault="006131E2">
          <w:pPr>
            <w:pStyle w:val="TOC2"/>
            <w:tabs>
              <w:tab w:val="right" w:leader="dot" w:pos="9190"/>
            </w:tabs>
            <w:rPr>
              <w:rFonts w:asciiTheme="minorHAnsi" w:eastAsiaTheme="minorEastAsia" w:hAnsiTheme="minorHAnsi" w:cstheme="minorBidi"/>
              <w:noProof/>
            </w:rPr>
          </w:pPr>
          <w:hyperlink w:anchor="_Toc377984735" w:history="1">
            <w:r w:rsidR="00246DBB" w:rsidRPr="00C668CA">
              <w:rPr>
                <w:rStyle w:val="Hyperlink"/>
                <w:noProof/>
              </w:rPr>
              <w:t>1.1 Purpose of the MISMO</w:t>
            </w:r>
            <w:r w:rsidR="00246DBB" w:rsidRPr="00C668CA">
              <w:rPr>
                <w:rStyle w:val="Hyperlink"/>
                <w:noProof/>
                <w:vertAlign w:val="superscript"/>
              </w:rPr>
              <w:t xml:space="preserve">® </w:t>
            </w:r>
            <w:r w:rsidR="00246DBB" w:rsidRPr="00C668CA">
              <w:rPr>
                <w:rStyle w:val="Hyperlink"/>
                <w:noProof/>
              </w:rPr>
              <w:t>Software Compliance Certification Program</w:t>
            </w:r>
            <w:r w:rsidR="00246DBB">
              <w:rPr>
                <w:noProof/>
                <w:webHidden/>
              </w:rPr>
              <w:tab/>
            </w:r>
            <w:r w:rsidR="00815366">
              <w:rPr>
                <w:noProof/>
                <w:webHidden/>
              </w:rPr>
              <w:fldChar w:fldCharType="begin"/>
            </w:r>
            <w:r w:rsidR="00246DBB">
              <w:rPr>
                <w:noProof/>
                <w:webHidden/>
              </w:rPr>
              <w:instrText xml:space="preserve"> PAGEREF _Toc377984735 \h </w:instrText>
            </w:r>
            <w:r w:rsidR="00815366">
              <w:rPr>
                <w:noProof/>
                <w:webHidden/>
              </w:rPr>
            </w:r>
            <w:r w:rsidR="00815366">
              <w:rPr>
                <w:noProof/>
                <w:webHidden/>
              </w:rPr>
              <w:fldChar w:fldCharType="separate"/>
            </w:r>
            <w:r w:rsidR="00446CB4">
              <w:rPr>
                <w:noProof/>
                <w:webHidden/>
              </w:rPr>
              <w:t>3</w:t>
            </w:r>
            <w:r w:rsidR="00815366">
              <w:rPr>
                <w:noProof/>
                <w:webHidden/>
              </w:rPr>
              <w:fldChar w:fldCharType="end"/>
            </w:r>
          </w:hyperlink>
        </w:p>
        <w:p w:rsidR="00246DBB" w:rsidRDefault="006131E2">
          <w:pPr>
            <w:pStyle w:val="TOC2"/>
            <w:tabs>
              <w:tab w:val="right" w:leader="dot" w:pos="9190"/>
            </w:tabs>
            <w:rPr>
              <w:rFonts w:asciiTheme="minorHAnsi" w:eastAsiaTheme="minorEastAsia" w:hAnsiTheme="minorHAnsi" w:cstheme="minorBidi"/>
              <w:noProof/>
            </w:rPr>
          </w:pPr>
          <w:hyperlink w:anchor="_Toc377984736" w:history="1">
            <w:r w:rsidR="00246DBB" w:rsidRPr="00C668CA">
              <w:rPr>
                <w:rStyle w:val="Hyperlink"/>
                <w:noProof/>
              </w:rPr>
              <w:t>1.2 Interoperability Benefits</w:t>
            </w:r>
            <w:r w:rsidR="00246DBB">
              <w:rPr>
                <w:noProof/>
                <w:webHidden/>
              </w:rPr>
              <w:tab/>
            </w:r>
            <w:r w:rsidR="00815366">
              <w:rPr>
                <w:noProof/>
                <w:webHidden/>
              </w:rPr>
              <w:fldChar w:fldCharType="begin"/>
            </w:r>
            <w:r w:rsidR="00246DBB">
              <w:rPr>
                <w:noProof/>
                <w:webHidden/>
              </w:rPr>
              <w:instrText xml:space="preserve"> PAGEREF _Toc377984736 \h </w:instrText>
            </w:r>
            <w:r w:rsidR="00815366">
              <w:rPr>
                <w:noProof/>
                <w:webHidden/>
              </w:rPr>
            </w:r>
            <w:r w:rsidR="00815366">
              <w:rPr>
                <w:noProof/>
                <w:webHidden/>
              </w:rPr>
              <w:fldChar w:fldCharType="separate"/>
            </w:r>
            <w:r w:rsidR="00446CB4">
              <w:rPr>
                <w:noProof/>
                <w:webHidden/>
              </w:rPr>
              <w:t>3</w:t>
            </w:r>
            <w:r w:rsidR="00815366">
              <w:rPr>
                <w:noProof/>
                <w:webHidden/>
              </w:rPr>
              <w:fldChar w:fldCharType="end"/>
            </w:r>
          </w:hyperlink>
        </w:p>
        <w:p w:rsidR="00246DBB" w:rsidRDefault="006131E2">
          <w:pPr>
            <w:pStyle w:val="TOC2"/>
            <w:tabs>
              <w:tab w:val="right" w:leader="dot" w:pos="9190"/>
            </w:tabs>
            <w:rPr>
              <w:rFonts w:asciiTheme="minorHAnsi" w:eastAsiaTheme="minorEastAsia" w:hAnsiTheme="minorHAnsi" w:cstheme="minorBidi"/>
              <w:noProof/>
            </w:rPr>
          </w:pPr>
          <w:hyperlink w:anchor="_Toc377984737" w:history="1">
            <w:r w:rsidR="00246DBB" w:rsidRPr="00C668CA">
              <w:rPr>
                <w:rStyle w:val="Hyperlink"/>
                <w:noProof/>
              </w:rPr>
              <w:t>1.3 Regulatory Compliance Benefits</w:t>
            </w:r>
            <w:r w:rsidR="00246DBB">
              <w:rPr>
                <w:noProof/>
                <w:webHidden/>
              </w:rPr>
              <w:tab/>
            </w:r>
            <w:r w:rsidR="00815366">
              <w:rPr>
                <w:noProof/>
                <w:webHidden/>
              </w:rPr>
              <w:fldChar w:fldCharType="begin"/>
            </w:r>
            <w:r w:rsidR="00246DBB">
              <w:rPr>
                <w:noProof/>
                <w:webHidden/>
              </w:rPr>
              <w:instrText xml:space="preserve"> PAGEREF _Toc377984737 \h </w:instrText>
            </w:r>
            <w:r w:rsidR="00815366">
              <w:rPr>
                <w:noProof/>
                <w:webHidden/>
              </w:rPr>
            </w:r>
            <w:r w:rsidR="00815366">
              <w:rPr>
                <w:noProof/>
                <w:webHidden/>
              </w:rPr>
              <w:fldChar w:fldCharType="separate"/>
            </w:r>
            <w:r w:rsidR="00446CB4">
              <w:rPr>
                <w:noProof/>
                <w:webHidden/>
              </w:rPr>
              <w:t>4</w:t>
            </w:r>
            <w:r w:rsidR="00815366">
              <w:rPr>
                <w:noProof/>
                <w:webHidden/>
              </w:rPr>
              <w:fldChar w:fldCharType="end"/>
            </w:r>
          </w:hyperlink>
        </w:p>
        <w:p w:rsidR="00246DBB" w:rsidRDefault="006131E2">
          <w:pPr>
            <w:pStyle w:val="TOC2"/>
            <w:tabs>
              <w:tab w:val="right" w:leader="dot" w:pos="9190"/>
            </w:tabs>
            <w:rPr>
              <w:rFonts w:asciiTheme="minorHAnsi" w:eastAsiaTheme="minorEastAsia" w:hAnsiTheme="minorHAnsi" w:cstheme="minorBidi"/>
              <w:noProof/>
            </w:rPr>
          </w:pPr>
          <w:hyperlink w:anchor="_Toc377984738" w:history="1">
            <w:r w:rsidR="00246DBB" w:rsidRPr="00C668CA">
              <w:rPr>
                <w:rStyle w:val="Hyperlink"/>
                <w:noProof/>
              </w:rPr>
              <w:t>1.4 Market Differentiation Benefits for Software Vendors</w:t>
            </w:r>
            <w:r w:rsidR="00246DBB">
              <w:rPr>
                <w:noProof/>
                <w:webHidden/>
              </w:rPr>
              <w:tab/>
            </w:r>
            <w:r w:rsidR="00815366">
              <w:rPr>
                <w:noProof/>
                <w:webHidden/>
              </w:rPr>
              <w:fldChar w:fldCharType="begin"/>
            </w:r>
            <w:r w:rsidR="00246DBB">
              <w:rPr>
                <w:noProof/>
                <w:webHidden/>
              </w:rPr>
              <w:instrText xml:space="preserve"> PAGEREF _Toc377984738 \h </w:instrText>
            </w:r>
            <w:r w:rsidR="00815366">
              <w:rPr>
                <w:noProof/>
                <w:webHidden/>
              </w:rPr>
            </w:r>
            <w:r w:rsidR="00815366">
              <w:rPr>
                <w:noProof/>
                <w:webHidden/>
              </w:rPr>
              <w:fldChar w:fldCharType="separate"/>
            </w:r>
            <w:r w:rsidR="00446CB4">
              <w:rPr>
                <w:noProof/>
                <w:webHidden/>
              </w:rPr>
              <w:t>4</w:t>
            </w:r>
            <w:r w:rsidR="00815366">
              <w:rPr>
                <w:noProof/>
                <w:webHidden/>
              </w:rPr>
              <w:fldChar w:fldCharType="end"/>
            </w:r>
          </w:hyperlink>
        </w:p>
        <w:p w:rsidR="00246DBB" w:rsidRDefault="006131E2">
          <w:pPr>
            <w:pStyle w:val="TOC2"/>
            <w:tabs>
              <w:tab w:val="right" w:leader="dot" w:pos="9190"/>
            </w:tabs>
            <w:rPr>
              <w:rFonts w:asciiTheme="minorHAnsi" w:eastAsiaTheme="minorEastAsia" w:hAnsiTheme="minorHAnsi" w:cstheme="minorBidi"/>
              <w:noProof/>
            </w:rPr>
          </w:pPr>
          <w:hyperlink w:anchor="_Toc377984739" w:history="1">
            <w:r w:rsidR="00246DBB" w:rsidRPr="00C668CA">
              <w:rPr>
                <w:rStyle w:val="Hyperlink"/>
                <w:noProof/>
              </w:rPr>
              <w:t>1.5 MISMO</w:t>
            </w:r>
            <w:r w:rsidR="00246DBB" w:rsidRPr="00C668CA">
              <w:rPr>
                <w:rStyle w:val="Hyperlink"/>
                <w:noProof/>
                <w:vertAlign w:val="superscript"/>
              </w:rPr>
              <w:t xml:space="preserve">® </w:t>
            </w:r>
            <w:r w:rsidR="00246DBB" w:rsidRPr="00C668CA">
              <w:rPr>
                <w:rStyle w:val="Hyperlink"/>
                <w:noProof/>
              </w:rPr>
              <w:t>Background</w:t>
            </w:r>
            <w:r w:rsidR="00246DBB">
              <w:rPr>
                <w:noProof/>
                <w:webHidden/>
              </w:rPr>
              <w:tab/>
            </w:r>
            <w:r w:rsidR="00815366">
              <w:rPr>
                <w:noProof/>
                <w:webHidden/>
              </w:rPr>
              <w:fldChar w:fldCharType="begin"/>
            </w:r>
            <w:r w:rsidR="00246DBB">
              <w:rPr>
                <w:noProof/>
                <w:webHidden/>
              </w:rPr>
              <w:instrText xml:space="preserve"> PAGEREF _Toc377984739 \h </w:instrText>
            </w:r>
            <w:r w:rsidR="00815366">
              <w:rPr>
                <w:noProof/>
                <w:webHidden/>
              </w:rPr>
            </w:r>
            <w:r w:rsidR="00815366">
              <w:rPr>
                <w:noProof/>
                <w:webHidden/>
              </w:rPr>
              <w:fldChar w:fldCharType="separate"/>
            </w:r>
            <w:r w:rsidR="00446CB4">
              <w:rPr>
                <w:noProof/>
                <w:webHidden/>
              </w:rPr>
              <w:t>4</w:t>
            </w:r>
            <w:r w:rsidR="00815366">
              <w:rPr>
                <w:noProof/>
                <w:webHidden/>
              </w:rPr>
              <w:fldChar w:fldCharType="end"/>
            </w:r>
          </w:hyperlink>
        </w:p>
        <w:p w:rsidR="00246DBB" w:rsidRDefault="006131E2">
          <w:pPr>
            <w:pStyle w:val="TOC1"/>
            <w:tabs>
              <w:tab w:val="right" w:leader="dot" w:pos="9190"/>
            </w:tabs>
            <w:rPr>
              <w:rFonts w:asciiTheme="minorHAnsi" w:eastAsiaTheme="minorEastAsia" w:hAnsiTheme="minorHAnsi" w:cstheme="minorBidi"/>
              <w:noProof/>
            </w:rPr>
          </w:pPr>
          <w:hyperlink w:anchor="_Toc377984740" w:history="1">
            <w:r w:rsidR="00246DBB" w:rsidRPr="00C668CA">
              <w:rPr>
                <w:rStyle w:val="Hyperlink"/>
                <w:rFonts w:eastAsia="Calibri"/>
                <w:noProof/>
              </w:rPr>
              <w:t>2.0 MISMO</w:t>
            </w:r>
            <w:r w:rsidR="00246DBB" w:rsidRPr="00C668CA">
              <w:rPr>
                <w:rStyle w:val="Hyperlink"/>
                <w:rFonts w:eastAsia="Calibri"/>
                <w:noProof/>
                <w:vertAlign w:val="superscript"/>
              </w:rPr>
              <w:t xml:space="preserve">® </w:t>
            </w:r>
            <w:r w:rsidR="00246DBB" w:rsidRPr="00C668CA">
              <w:rPr>
                <w:rStyle w:val="Hyperlink"/>
                <w:rFonts w:eastAsia="Calibri"/>
                <w:noProof/>
              </w:rPr>
              <w:t>Software</w:t>
            </w:r>
            <w:r w:rsidR="00246DBB" w:rsidRPr="00C668CA">
              <w:rPr>
                <w:rStyle w:val="Hyperlink"/>
                <w:rFonts w:eastAsia="Calibri"/>
                <w:noProof/>
                <w:vertAlign w:val="superscript"/>
              </w:rPr>
              <w:t xml:space="preserve"> </w:t>
            </w:r>
            <w:r w:rsidR="00246DBB" w:rsidRPr="00C668CA">
              <w:rPr>
                <w:rStyle w:val="Hyperlink"/>
                <w:rFonts w:eastAsia="Calibri"/>
                <w:noProof/>
              </w:rPr>
              <w:t>Compliance</w:t>
            </w:r>
            <w:r w:rsidR="00246DBB" w:rsidRPr="00C668CA">
              <w:rPr>
                <w:rStyle w:val="Hyperlink"/>
                <w:rFonts w:eastAsia="Calibri"/>
                <w:noProof/>
                <w:vertAlign w:val="superscript"/>
              </w:rPr>
              <w:t xml:space="preserve"> </w:t>
            </w:r>
            <w:r w:rsidR="00246DBB" w:rsidRPr="00C668CA">
              <w:rPr>
                <w:rStyle w:val="Hyperlink"/>
                <w:rFonts w:eastAsia="Calibri"/>
                <w:noProof/>
              </w:rPr>
              <w:t>Certification Levels</w:t>
            </w:r>
            <w:r w:rsidR="00246DBB">
              <w:rPr>
                <w:noProof/>
                <w:webHidden/>
              </w:rPr>
              <w:tab/>
            </w:r>
            <w:r w:rsidR="00815366">
              <w:rPr>
                <w:noProof/>
                <w:webHidden/>
              </w:rPr>
              <w:fldChar w:fldCharType="begin"/>
            </w:r>
            <w:r w:rsidR="00246DBB">
              <w:rPr>
                <w:noProof/>
                <w:webHidden/>
              </w:rPr>
              <w:instrText xml:space="preserve"> PAGEREF _Toc377984740 \h </w:instrText>
            </w:r>
            <w:r w:rsidR="00815366">
              <w:rPr>
                <w:noProof/>
                <w:webHidden/>
              </w:rPr>
            </w:r>
            <w:r w:rsidR="00815366">
              <w:rPr>
                <w:noProof/>
                <w:webHidden/>
              </w:rPr>
              <w:fldChar w:fldCharType="separate"/>
            </w:r>
            <w:r w:rsidR="00446CB4">
              <w:rPr>
                <w:noProof/>
                <w:webHidden/>
              </w:rPr>
              <w:t>5</w:t>
            </w:r>
            <w:r w:rsidR="00815366">
              <w:rPr>
                <w:noProof/>
                <w:webHidden/>
              </w:rPr>
              <w:fldChar w:fldCharType="end"/>
            </w:r>
          </w:hyperlink>
        </w:p>
        <w:p w:rsidR="00246DBB" w:rsidRDefault="006131E2">
          <w:pPr>
            <w:pStyle w:val="TOC1"/>
            <w:tabs>
              <w:tab w:val="right" w:leader="dot" w:pos="9190"/>
            </w:tabs>
            <w:rPr>
              <w:rFonts w:asciiTheme="minorHAnsi" w:eastAsiaTheme="minorEastAsia" w:hAnsiTheme="minorHAnsi" w:cstheme="minorBidi"/>
              <w:noProof/>
            </w:rPr>
          </w:pPr>
          <w:hyperlink w:anchor="_Toc377984742" w:history="1">
            <w:r w:rsidR="00246DBB" w:rsidRPr="00C668CA">
              <w:rPr>
                <w:rStyle w:val="Hyperlink"/>
                <w:rFonts w:eastAsia="Calibri"/>
                <w:noProof/>
              </w:rPr>
              <w:t>3.0 Components of Certification</w:t>
            </w:r>
            <w:r w:rsidR="00246DBB">
              <w:rPr>
                <w:noProof/>
                <w:webHidden/>
              </w:rPr>
              <w:tab/>
            </w:r>
            <w:r w:rsidR="00815366">
              <w:rPr>
                <w:noProof/>
                <w:webHidden/>
              </w:rPr>
              <w:fldChar w:fldCharType="begin"/>
            </w:r>
            <w:r w:rsidR="00246DBB">
              <w:rPr>
                <w:noProof/>
                <w:webHidden/>
              </w:rPr>
              <w:instrText xml:space="preserve"> PAGEREF _Toc377984742 \h </w:instrText>
            </w:r>
            <w:r w:rsidR="00815366">
              <w:rPr>
                <w:noProof/>
                <w:webHidden/>
              </w:rPr>
            </w:r>
            <w:r w:rsidR="00815366">
              <w:rPr>
                <w:noProof/>
                <w:webHidden/>
              </w:rPr>
              <w:fldChar w:fldCharType="separate"/>
            </w:r>
            <w:r w:rsidR="00446CB4">
              <w:rPr>
                <w:noProof/>
                <w:webHidden/>
              </w:rPr>
              <w:t>8</w:t>
            </w:r>
            <w:r w:rsidR="00815366">
              <w:rPr>
                <w:noProof/>
                <w:webHidden/>
              </w:rPr>
              <w:fldChar w:fldCharType="end"/>
            </w:r>
          </w:hyperlink>
        </w:p>
        <w:p w:rsidR="00246DBB" w:rsidRDefault="006131E2">
          <w:pPr>
            <w:pStyle w:val="TOC2"/>
            <w:tabs>
              <w:tab w:val="right" w:leader="dot" w:pos="9190"/>
            </w:tabs>
            <w:rPr>
              <w:rFonts w:asciiTheme="minorHAnsi" w:eastAsiaTheme="minorEastAsia" w:hAnsiTheme="minorHAnsi" w:cstheme="minorBidi"/>
              <w:noProof/>
            </w:rPr>
          </w:pPr>
          <w:hyperlink w:anchor="_Toc377984743" w:history="1">
            <w:r w:rsidR="00246DBB" w:rsidRPr="00C668CA">
              <w:rPr>
                <w:rStyle w:val="Hyperlink"/>
                <w:noProof/>
              </w:rPr>
              <w:t>3.1 Certification of Company Policies and Practices</w:t>
            </w:r>
            <w:r w:rsidR="00246DBB">
              <w:rPr>
                <w:noProof/>
                <w:webHidden/>
              </w:rPr>
              <w:tab/>
            </w:r>
            <w:r w:rsidR="00815366">
              <w:rPr>
                <w:noProof/>
                <w:webHidden/>
              </w:rPr>
              <w:fldChar w:fldCharType="begin"/>
            </w:r>
            <w:r w:rsidR="00246DBB">
              <w:rPr>
                <w:noProof/>
                <w:webHidden/>
              </w:rPr>
              <w:instrText xml:space="preserve"> PAGEREF _Toc377984743 \h </w:instrText>
            </w:r>
            <w:r w:rsidR="00815366">
              <w:rPr>
                <w:noProof/>
                <w:webHidden/>
              </w:rPr>
            </w:r>
            <w:r w:rsidR="00815366">
              <w:rPr>
                <w:noProof/>
                <w:webHidden/>
              </w:rPr>
              <w:fldChar w:fldCharType="separate"/>
            </w:r>
            <w:r w:rsidR="00446CB4">
              <w:rPr>
                <w:noProof/>
                <w:webHidden/>
              </w:rPr>
              <w:t>9</w:t>
            </w:r>
            <w:r w:rsidR="00815366">
              <w:rPr>
                <w:noProof/>
                <w:webHidden/>
              </w:rPr>
              <w:fldChar w:fldCharType="end"/>
            </w:r>
          </w:hyperlink>
        </w:p>
        <w:p w:rsidR="00246DBB" w:rsidRDefault="006131E2">
          <w:pPr>
            <w:pStyle w:val="TOC2"/>
            <w:tabs>
              <w:tab w:val="right" w:leader="dot" w:pos="9190"/>
            </w:tabs>
            <w:rPr>
              <w:rFonts w:asciiTheme="minorHAnsi" w:eastAsiaTheme="minorEastAsia" w:hAnsiTheme="minorHAnsi" w:cstheme="minorBidi"/>
              <w:noProof/>
            </w:rPr>
          </w:pPr>
          <w:hyperlink w:anchor="_Toc377984744" w:history="1">
            <w:r w:rsidR="00246DBB" w:rsidRPr="00C668CA">
              <w:rPr>
                <w:rStyle w:val="Hyperlink"/>
                <w:noProof/>
              </w:rPr>
              <w:t>3.2 Certification of Appropriate Use of the MISMO</w:t>
            </w:r>
            <w:r w:rsidR="00246DBB" w:rsidRPr="00C668CA">
              <w:rPr>
                <w:rStyle w:val="Hyperlink"/>
                <w:noProof/>
                <w:vertAlign w:val="superscript"/>
              </w:rPr>
              <w:t>®</w:t>
            </w:r>
            <w:r w:rsidR="00246DBB" w:rsidRPr="00C668CA">
              <w:rPr>
                <w:rStyle w:val="Hyperlink"/>
                <w:noProof/>
              </w:rPr>
              <w:t xml:space="preserve"> Reference Model (XML Schema and Logical Data Dictionary)</w:t>
            </w:r>
            <w:r w:rsidR="00246DBB">
              <w:rPr>
                <w:noProof/>
                <w:webHidden/>
              </w:rPr>
              <w:tab/>
            </w:r>
            <w:r w:rsidR="00815366">
              <w:rPr>
                <w:noProof/>
                <w:webHidden/>
              </w:rPr>
              <w:fldChar w:fldCharType="begin"/>
            </w:r>
            <w:r w:rsidR="00246DBB">
              <w:rPr>
                <w:noProof/>
                <w:webHidden/>
              </w:rPr>
              <w:instrText xml:space="preserve"> PAGEREF _Toc377984744 \h </w:instrText>
            </w:r>
            <w:r w:rsidR="00815366">
              <w:rPr>
                <w:noProof/>
                <w:webHidden/>
              </w:rPr>
            </w:r>
            <w:r w:rsidR="00815366">
              <w:rPr>
                <w:noProof/>
                <w:webHidden/>
              </w:rPr>
              <w:fldChar w:fldCharType="separate"/>
            </w:r>
            <w:r w:rsidR="00446CB4">
              <w:rPr>
                <w:noProof/>
                <w:webHidden/>
              </w:rPr>
              <w:t>9</w:t>
            </w:r>
            <w:r w:rsidR="00815366">
              <w:rPr>
                <w:noProof/>
                <w:webHidden/>
              </w:rPr>
              <w:fldChar w:fldCharType="end"/>
            </w:r>
          </w:hyperlink>
        </w:p>
        <w:p w:rsidR="00246DBB" w:rsidRDefault="006131E2">
          <w:pPr>
            <w:pStyle w:val="TOC2"/>
            <w:tabs>
              <w:tab w:val="right" w:leader="dot" w:pos="9190"/>
            </w:tabs>
            <w:rPr>
              <w:rFonts w:asciiTheme="minorHAnsi" w:eastAsiaTheme="minorEastAsia" w:hAnsiTheme="minorHAnsi" w:cstheme="minorBidi"/>
              <w:noProof/>
            </w:rPr>
          </w:pPr>
          <w:hyperlink w:anchor="_Toc377984745" w:history="1">
            <w:r w:rsidR="00246DBB" w:rsidRPr="00C668CA">
              <w:rPr>
                <w:rStyle w:val="Hyperlink"/>
                <w:noProof/>
              </w:rPr>
              <w:t>3.3 Certification of Software and Tools</w:t>
            </w:r>
            <w:r w:rsidR="00246DBB">
              <w:rPr>
                <w:noProof/>
                <w:webHidden/>
              </w:rPr>
              <w:tab/>
            </w:r>
            <w:r w:rsidR="00815366">
              <w:rPr>
                <w:noProof/>
                <w:webHidden/>
              </w:rPr>
              <w:fldChar w:fldCharType="begin"/>
            </w:r>
            <w:r w:rsidR="00246DBB">
              <w:rPr>
                <w:noProof/>
                <w:webHidden/>
              </w:rPr>
              <w:instrText xml:space="preserve"> PAGEREF _Toc377984745 \h </w:instrText>
            </w:r>
            <w:r w:rsidR="00815366">
              <w:rPr>
                <w:noProof/>
                <w:webHidden/>
              </w:rPr>
            </w:r>
            <w:r w:rsidR="00815366">
              <w:rPr>
                <w:noProof/>
                <w:webHidden/>
              </w:rPr>
              <w:fldChar w:fldCharType="separate"/>
            </w:r>
            <w:r w:rsidR="00446CB4">
              <w:rPr>
                <w:noProof/>
                <w:webHidden/>
              </w:rPr>
              <w:t>11</w:t>
            </w:r>
            <w:r w:rsidR="00815366">
              <w:rPr>
                <w:noProof/>
                <w:webHidden/>
              </w:rPr>
              <w:fldChar w:fldCharType="end"/>
            </w:r>
          </w:hyperlink>
        </w:p>
        <w:p w:rsidR="00246DBB" w:rsidRDefault="006131E2">
          <w:pPr>
            <w:pStyle w:val="TOC2"/>
            <w:tabs>
              <w:tab w:val="right" w:leader="dot" w:pos="9190"/>
            </w:tabs>
            <w:rPr>
              <w:rFonts w:asciiTheme="minorHAnsi" w:eastAsiaTheme="minorEastAsia" w:hAnsiTheme="minorHAnsi" w:cstheme="minorBidi"/>
              <w:noProof/>
            </w:rPr>
          </w:pPr>
          <w:hyperlink w:anchor="_Toc377984746" w:history="1">
            <w:r w:rsidR="00246DBB" w:rsidRPr="00C668CA">
              <w:rPr>
                <w:rStyle w:val="Hyperlink"/>
                <w:noProof/>
              </w:rPr>
              <w:t>3.4 Self Assessment and Submission of References (Standard Level Only)</w:t>
            </w:r>
            <w:r w:rsidR="00246DBB">
              <w:rPr>
                <w:noProof/>
                <w:webHidden/>
              </w:rPr>
              <w:tab/>
            </w:r>
            <w:r w:rsidR="00815366">
              <w:rPr>
                <w:noProof/>
                <w:webHidden/>
              </w:rPr>
              <w:fldChar w:fldCharType="begin"/>
            </w:r>
            <w:r w:rsidR="00246DBB">
              <w:rPr>
                <w:noProof/>
                <w:webHidden/>
              </w:rPr>
              <w:instrText xml:space="preserve"> PAGEREF _Toc377984746 \h </w:instrText>
            </w:r>
            <w:r w:rsidR="00815366">
              <w:rPr>
                <w:noProof/>
                <w:webHidden/>
              </w:rPr>
            </w:r>
            <w:r w:rsidR="00815366">
              <w:rPr>
                <w:noProof/>
                <w:webHidden/>
              </w:rPr>
              <w:fldChar w:fldCharType="separate"/>
            </w:r>
            <w:r w:rsidR="00446CB4">
              <w:rPr>
                <w:noProof/>
                <w:webHidden/>
              </w:rPr>
              <w:t>11</w:t>
            </w:r>
            <w:r w:rsidR="00815366">
              <w:rPr>
                <w:noProof/>
                <w:webHidden/>
              </w:rPr>
              <w:fldChar w:fldCharType="end"/>
            </w:r>
          </w:hyperlink>
        </w:p>
        <w:p w:rsidR="00246DBB" w:rsidRDefault="006131E2">
          <w:pPr>
            <w:pStyle w:val="TOC2"/>
            <w:tabs>
              <w:tab w:val="right" w:leader="dot" w:pos="9190"/>
            </w:tabs>
            <w:rPr>
              <w:rFonts w:asciiTheme="minorHAnsi" w:eastAsiaTheme="minorEastAsia" w:hAnsiTheme="minorHAnsi" w:cstheme="minorBidi"/>
              <w:noProof/>
            </w:rPr>
          </w:pPr>
          <w:hyperlink w:anchor="_Toc377984747" w:history="1">
            <w:r w:rsidR="00246DBB" w:rsidRPr="00C668CA">
              <w:rPr>
                <w:rStyle w:val="Hyperlink"/>
                <w:noProof/>
              </w:rPr>
              <w:t>3.5 Authorized Assessor Assessment (Premiere Level Only)</w:t>
            </w:r>
            <w:r w:rsidR="00246DBB">
              <w:rPr>
                <w:noProof/>
                <w:webHidden/>
              </w:rPr>
              <w:tab/>
            </w:r>
            <w:r w:rsidR="00815366">
              <w:rPr>
                <w:noProof/>
                <w:webHidden/>
              </w:rPr>
              <w:fldChar w:fldCharType="begin"/>
            </w:r>
            <w:r w:rsidR="00246DBB">
              <w:rPr>
                <w:noProof/>
                <w:webHidden/>
              </w:rPr>
              <w:instrText xml:space="preserve"> PAGEREF _Toc377984747 \h </w:instrText>
            </w:r>
            <w:r w:rsidR="00815366">
              <w:rPr>
                <w:noProof/>
                <w:webHidden/>
              </w:rPr>
            </w:r>
            <w:r w:rsidR="00815366">
              <w:rPr>
                <w:noProof/>
                <w:webHidden/>
              </w:rPr>
              <w:fldChar w:fldCharType="separate"/>
            </w:r>
            <w:r w:rsidR="00446CB4">
              <w:rPr>
                <w:noProof/>
                <w:webHidden/>
              </w:rPr>
              <w:t>12</w:t>
            </w:r>
            <w:r w:rsidR="00815366">
              <w:rPr>
                <w:noProof/>
                <w:webHidden/>
              </w:rPr>
              <w:fldChar w:fldCharType="end"/>
            </w:r>
          </w:hyperlink>
        </w:p>
        <w:p w:rsidR="00246DBB" w:rsidRDefault="006131E2">
          <w:pPr>
            <w:pStyle w:val="TOC2"/>
            <w:tabs>
              <w:tab w:val="right" w:leader="dot" w:pos="9190"/>
            </w:tabs>
            <w:rPr>
              <w:rFonts w:asciiTheme="minorHAnsi" w:eastAsiaTheme="minorEastAsia" w:hAnsiTheme="minorHAnsi" w:cstheme="minorBidi"/>
              <w:noProof/>
            </w:rPr>
          </w:pPr>
          <w:hyperlink w:anchor="_Toc377984748" w:history="1">
            <w:r w:rsidR="00246DBB" w:rsidRPr="00C668CA">
              <w:rPr>
                <w:rStyle w:val="Hyperlink"/>
                <w:noProof/>
              </w:rPr>
              <w:t>3.6 Requirement for MISMO</w:t>
            </w:r>
            <w:r w:rsidR="00246DBB" w:rsidRPr="00C668CA">
              <w:rPr>
                <w:rStyle w:val="Hyperlink"/>
                <w:noProof/>
                <w:vertAlign w:val="superscript"/>
              </w:rPr>
              <w:t>®</w:t>
            </w:r>
            <w:r w:rsidR="00246DBB" w:rsidRPr="00C668CA">
              <w:rPr>
                <w:rStyle w:val="Hyperlink"/>
                <w:noProof/>
              </w:rPr>
              <w:t xml:space="preserve"> Education (Premiere Level only)</w:t>
            </w:r>
            <w:r w:rsidR="00246DBB">
              <w:rPr>
                <w:noProof/>
                <w:webHidden/>
              </w:rPr>
              <w:tab/>
            </w:r>
            <w:r w:rsidR="00815366">
              <w:rPr>
                <w:noProof/>
                <w:webHidden/>
              </w:rPr>
              <w:fldChar w:fldCharType="begin"/>
            </w:r>
            <w:r w:rsidR="00246DBB">
              <w:rPr>
                <w:noProof/>
                <w:webHidden/>
              </w:rPr>
              <w:instrText xml:space="preserve"> PAGEREF _Toc377984748 \h </w:instrText>
            </w:r>
            <w:r w:rsidR="00815366">
              <w:rPr>
                <w:noProof/>
                <w:webHidden/>
              </w:rPr>
            </w:r>
            <w:r w:rsidR="00815366">
              <w:rPr>
                <w:noProof/>
                <w:webHidden/>
              </w:rPr>
              <w:fldChar w:fldCharType="separate"/>
            </w:r>
            <w:r w:rsidR="00446CB4">
              <w:rPr>
                <w:noProof/>
                <w:webHidden/>
              </w:rPr>
              <w:t>12</w:t>
            </w:r>
            <w:r w:rsidR="00815366">
              <w:rPr>
                <w:noProof/>
                <w:webHidden/>
              </w:rPr>
              <w:fldChar w:fldCharType="end"/>
            </w:r>
          </w:hyperlink>
        </w:p>
        <w:p w:rsidR="00246DBB" w:rsidRDefault="006131E2">
          <w:pPr>
            <w:pStyle w:val="TOC2"/>
            <w:tabs>
              <w:tab w:val="right" w:leader="dot" w:pos="9190"/>
            </w:tabs>
            <w:rPr>
              <w:rFonts w:asciiTheme="minorHAnsi" w:eastAsiaTheme="minorEastAsia" w:hAnsiTheme="minorHAnsi" w:cstheme="minorBidi"/>
              <w:noProof/>
            </w:rPr>
          </w:pPr>
          <w:hyperlink w:anchor="_Toc377984749" w:history="1">
            <w:r w:rsidR="00246DBB" w:rsidRPr="00C668CA">
              <w:rPr>
                <w:rStyle w:val="Hyperlink"/>
                <w:noProof/>
              </w:rPr>
              <w:t>3.7 Application and Payment</w:t>
            </w:r>
            <w:r w:rsidR="00246DBB">
              <w:rPr>
                <w:noProof/>
                <w:webHidden/>
              </w:rPr>
              <w:tab/>
            </w:r>
            <w:r w:rsidR="00815366">
              <w:rPr>
                <w:noProof/>
                <w:webHidden/>
              </w:rPr>
              <w:fldChar w:fldCharType="begin"/>
            </w:r>
            <w:r w:rsidR="00246DBB">
              <w:rPr>
                <w:noProof/>
                <w:webHidden/>
              </w:rPr>
              <w:instrText xml:space="preserve"> PAGEREF _Toc377984749 \h </w:instrText>
            </w:r>
            <w:r w:rsidR="00815366">
              <w:rPr>
                <w:noProof/>
                <w:webHidden/>
              </w:rPr>
            </w:r>
            <w:r w:rsidR="00815366">
              <w:rPr>
                <w:noProof/>
                <w:webHidden/>
              </w:rPr>
              <w:fldChar w:fldCharType="separate"/>
            </w:r>
            <w:r w:rsidR="00446CB4">
              <w:rPr>
                <w:noProof/>
                <w:webHidden/>
              </w:rPr>
              <w:t>12</w:t>
            </w:r>
            <w:r w:rsidR="00815366">
              <w:rPr>
                <w:noProof/>
                <w:webHidden/>
              </w:rPr>
              <w:fldChar w:fldCharType="end"/>
            </w:r>
          </w:hyperlink>
        </w:p>
        <w:p w:rsidR="00246DBB" w:rsidRDefault="006131E2">
          <w:pPr>
            <w:pStyle w:val="TOC2"/>
            <w:tabs>
              <w:tab w:val="right" w:leader="dot" w:pos="9190"/>
            </w:tabs>
            <w:rPr>
              <w:rFonts w:asciiTheme="minorHAnsi" w:eastAsiaTheme="minorEastAsia" w:hAnsiTheme="minorHAnsi" w:cstheme="minorBidi"/>
              <w:noProof/>
            </w:rPr>
          </w:pPr>
          <w:hyperlink w:anchor="_Toc377984750" w:history="1">
            <w:r w:rsidR="00246DBB" w:rsidRPr="00C668CA">
              <w:rPr>
                <w:rStyle w:val="Hyperlink"/>
                <w:noProof/>
              </w:rPr>
              <w:t>3.8 Renewal of Compliance Certification</w:t>
            </w:r>
            <w:r w:rsidR="00246DBB">
              <w:rPr>
                <w:noProof/>
                <w:webHidden/>
              </w:rPr>
              <w:tab/>
            </w:r>
            <w:r w:rsidR="00815366">
              <w:rPr>
                <w:noProof/>
                <w:webHidden/>
              </w:rPr>
              <w:fldChar w:fldCharType="begin"/>
            </w:r>
            <w:r w:rsidR="00246DBB">
              <w:rPr>
                <w:noProof/>
                <w:webHidden/>
              </w:rPr>
              <w:instrText xml:space="preserve"> PAGEREF _Toc377984750 \h </w:instrText>
            </w:r>
            <w:r w:rsidR="00815366">
              <w:rPr>
                <w:noProof/>
                <w:webHidden/>
              </w:rPr>
            </w:r>
            <w:r w:rsidR="00815366">
              <w:rPr>
                <w:noProof/>
                <w:webHidden/>
              </w:rPr>
              <w:fldChar w:fldCharType="separate"/>
            </w:r>
            <w:r w:rsidR="00446CB4">
              <w:rPr>
                <w:noProof/>
                <w:webHidden/>
              </w:rPr>
              <w:t>13</w:t>
            </w:r>
            <w:r w:rsidR="00815366">
              <w:rPr>
                <w:noProof/>
                <w:webHidden/>
              </w:rPr>
              <w:fldChar w:fldCharType="end"/>
            </w:r>
          </w:hyperlink>
        </w:p>
        <w:p w:rsidR="00246DBB" w:rsidRDefault="006131E2">
          <w:pPr>
            <w:pStyle w:val="TOC1"/>
            <w:tabs>
              <w:tab w:val="right" w:leader="dot" w:pos="9190"/>
            </w:tabs>
            <w:rPr>
              <w:rFonts w:asciiTheme="minorHAnsi" w:eastAsiaTheme="minorEastAsia" w:hAnsiTheme="minorHAnsi" w:cstheme="minorBidi"/>
              <w:noProof/>
            </w:rPr>
          </w:pPr>
          <w:hyperlink w:anchor="_Toc377984751" w:history="1">
            <w:r w:rsidR="00246DBB" w:rsidRPr="00C668CA">
              <w:rPr>
                <w:rStyle w:val="Hyperlink"/>
                <w:rFonts w:eastAsia="Calibri"/>
                <w:noProof/>
              </w:rPr>
              <w:t>4.0 The Software Certification Process</w:t>
            </w:r>
            <w:r w:rsidR="00246DBB">
              <w:rPr>
                <w:noProof/>
                <w:webHidden/>
              </w:rPr>
              <w:tab/>
            </w:r>
            <w:r w:rsidR="00815366">
              <w:rPr>
                <w:noProof/>
                <w:webHidden/>
              </w:rPr>
              <w:fldChar w:fldCharType="begin"/>
            </w:r>
            <w:r w:rsidR="00246DBB">
              <w:rPr>
                <w:noProof/>
                <w:webHidden/>
              </w:rPr>
              <w:instrText xml:space="preserve"> PAGEREF _Toc377984751 \h </w:instrText>
            </w:r>
            <w:r w:rsidR="00815366">
              <w:rPr>
                <w:noProof/>
                <w:webHidden/>
              </w:rPr>
            </w:r>
            <w:r w:rsidR="00815366">
              <w:rPr>
                <w:noProof/>
                <w:webHidden/>
              </w:rPr>
              <w:fldChar w:fldCharType="separate"/>
            </w:r>
            <w:r w:rsidR="00446CB4">
              <w:rPr>
                <w:noProof/>
                <w:webHidden/>
              </w:rPr>
              <w:t>13</w:t>
            </w:r>
            <w:r w:rsidR="00815366">
              <w:rPr>
                <w:noProof/>
                <w:webHidden/>
              </w:rPr>
              <w:fldChar w:fldCharType="end"/>
            </w:r>
          </w:hyperlink>
        </w:p>
        <w:p w:rsidR="00246DBB" w:rsidRDefault="006131E2">
          <w:pPr>
            <w:pStyle w:val="TOC2"/>
            <w:tabs>
              <w:tab w:val="right" w:leader="dot" w:pos="9190"/>
            </w:tabs>
            <w:rPr>
              <w:rFonts w:asciiTheme="minorHAnsi" w:eastAsiaTheme="minorEastAsia" w:hAnsiTheme="minorHAnsi" w:cstheme="minorBidi"/>
              <w:noProof/>
            </w:rPr>
          </w:pPr>
          <w:hyperlink w:anchor="_Toc377984752" w:history="1">
            <w:r w:rsidR="00246DBB" w:rsidRPr="00C668CA">
              <w:rPr>
                <w:rStyle w:val="Hyperlink"/>
                <w:noProof/>
              </w:rPr>
              <w:t>The Compliance Certification process for both Standard Level and Premiere Level certifications includes five parts:</w:t>
            </w:r>
            <w:r w:rsidR="00246DBB">
              <w:rPr>
                <w:noProof/>
                <w:webHidden/>
              </w:rPr>
              <w:tab/>
            </w:r>
            <w:r w:rsidR="00815366">
              <w:rPr>
                <w:noProof/>
                <w:webHidden/>
              </w:rPr>
              <w:fldChar w:fldCharType="begin"/>
            </w:r>
            <w:r w:rsidR="00246DBB">
              <w:rPr>
                <w:noProof/>
                <w:webHidden/>
              </w:rPr>
              <w:instrText xml:space="preserve"> PAGEREF _Toc377984752 \h </w:instrText>
            </w:r>
            <w:r w:rsidR="00815366">
              <w:rPr>
                <w:noProof/>
                <w:webHidden/>
              </w:rPr>
            </w:r>
            <w:r w:rsidR="00815366">
              <w:rPr>
                <w:noProof/>
                <w:webHidden/>
              </w:rPr>
              <w:fldChar w:fldCharType="separate"/>
            </w:r>
            <w:r w:rsidR="00446CB4">
              <w:rPr>
                <w:noProof/>
                <w:webHidden/>
              </w:rPr>
              <w:t>13</w:t>
            </w:r>
            <w:r w:rsidR="00815366">
              <w:rPr>
                <w:noProof/>
                <w:webHidden/>
              </w:rPr>
              <w:fldChar w:fldCharType="end"/>
            </w:r>
          </w:hyperlink>
        </w:p>
        <w:p w:rsidR="00246DBB" w:rsidRDefault="006131E2">
          <w:pPr>
            <w:pStyle w:val="TOC1"/>
            <w:tabs>
              <w:tab w:val="right" w:leader="dot" w:pos="9190"/>
            </w:tabs>
            <w:rPr>
              <w:rFonts w:asciiTheme="minorHAnsi" w:eastAsiaTheme="minorEastAsia" w:hAnsiTheme="minorHAnsi" w:cstheme="minorBidi"/>
              <w:noProof/>
            </w:rPr>
          </w:pPr>
          <w:hyperlink w:anchor="_Toc377984753" w:history="1">
            <w:r w:rsidR="00246DBB" w:rsidRPr="00C668CA">
              <w:rPr>
                <w:rStyle w:val="Hyperlink"/>
                <w:rFonts w:eastAsia="Calibri"/>
                <w:noProof/>
              </w:rPr>
              <w:t>5. Fees</w:t>
            </w:r>
            <w:r w:rsidR="00246DBB">
              <w:rPr>
                <w:noProof/>
                <w:webHidden/>
              </w:rPr>
              <w:tab/>
            </w:r>
            <w:r w:rsidR="00815366">
              <w:rPr>
                <w:noProof/>
                <w:webHidden/>
              </w:rPr>
              <w:fldChar w:fldCharType="begin"/>
            </w:r>
            <w:r w:rsidR="00246DBB">
              <w:rPr>
                <w:noProof/>
                <w:webHidden/>
              </w:rPr>
              <w:instrText xml:space="preserve"> PAGEREF _Toc377984753 \h </w:instrText>
            </w:r>
            <w:r w:rsidR="00815366">
              <w:rPr>
                <w:noProof/>
                <w:webHidden/>
              </w:rPr>
            </w:r>
            <w:r w:rsidR="00815366">
              <w:rPr>
                <w:noProof/>
                <w:webHidden/>
              </w:rPr>
              <w:fldChar w:fldCharType="separate"/>
            </w:r>
            <w:r w:rsidR="00446CB4">
              <w:rPr>
                <w:noProof/>
                <w:webHidden/>
              </w:rPr>
              <w:t>13</w:t>
            </w:r>
            <w:r w:rsidR="00815366">
              <w:rPr>
                <w:noProof/>
                <w:webHidden/>
              </w:rPr>
              <w:fldChar w:fldCharType="end"/>
            </w:r>
          </w:hyperlink>
        </w:p>
        <w:p w:rsidR="00854006" w:rsidRPr="008C6FEA" w:rsidRDefault="00815366">
          <w:r w:rsidRPr="008C6FEA">
            <w:rPr>
              <w:b/>
              <w:bCs/>
              <w:noProof/>
            </w:rPr>
            <w:fldChar w:fldCharType="end"/>
          </w:r>
        </w:p>
      </w:sdtContent>
    </w:sdt>
    <w:p w:rsidR="0054536A" w:rsidRDefault="0054536A">
      <w:pPr>
        <w:rPr>
          <w:rFonts w:asciiTheme="majorHAnsi" w:eastAsiaTheme="majorEastAsia" w:hAnsiTheme="majorHAnsi" w:cstheme="majorBidi"/>
          <w:b/>
          <w:bCs/>
          <w:color w:val="365F91" w:themeColor="accent1" w:themeShade="BF"/>
          <w:sz w:val="28"/>
          <w:szCs w:val="28"/>
        </w:rPr>
      </w:pPr>
      <w:r>
        <w:br w:type="page"/>
      </w:r>
    </w:p>
    <w:p w:rsidR="000928AA" w:rsidRPr="008C6FEA" w:rsidRDefault="003B542B" w:rsidP="00AE117E">
      <w:pPr>
        <w:pStyle w:val="Heading1"/>
      </w:pPr>
      <w:bookmarkStart w:id="0" w:name="_Toc377984734"/>
      <w:r w:rsidRPr="008C6FEA">
        <w:lastRenderedPageBreak/>
        <w:t>1.0</w:t>
      </w:r>
      <w:r w:rsidR="000928AA" w:rsidRPr="008C6FEA">
        <w:t xml:space="preserve"> </w:t>
      </w:r>
      <w:r w:rsidR="00995259">
        <w:t>Purpose and Value Proposition</w:t>
      </w:r>
      <w:bookmarkEnd w:id="0"/>
    </w:p>
    <w:p w:rsidR="007A6D06" w:rsidRPr="008C6FEA" w:rsidRDefault="007A6D06" w:rsidP="007A6D06"/>
    <w:p w:rsidR="006128ED" w:rsidRPr="008C6FEA" w:rsidRDefault="006128ED" w:rsidP="00F70E92">
      <w:pPr>
        <w:pStyle w:val="Heading2"/>
        <w:tabs>
          <w:tab w:val="left" w:pos="7470"/>
        </w:tabs>
        <w:rPr>
          <w:rFonts w:ascii="Times New Roman" w:hAnsi="Times New Roman" w:cs="Times New Roman"/>
        </w:rPr>
      </w:pPr>
      <w:bookmarkStart w:id="1" w:name="_Toc377984735"/>
      <w:r>
        <w:rPr>
          <w:rFonts w:ascii="Times New Roman" w:hAnsi="Times New Roman" w:cs="Times New Roman"/>
        </w:rPr>
        <w:t>1</w:t>
      </w:r>
      <w:r w:rsidRPr="008C6FEA">
        <w:rPr>
          <w:rFonts w:ascii="Times New Roman" w:hAnsi="Times New Roman" w:cs="Times New Roman"/>
        </w:rPr>
        <w:t>.1 Purpose</w:t>
      </w:r>
      <w:r w:rsidR="006F529E">
        <w:rPr>
          <w:rFonts w:ascii="Times New Roman" w:hAnsi="Times New Roman" w:cs="Times New Roman"/>
        </w:rPr>
        <w:t xml:space="preserve"> </w:t>
      </w:r>
      <w:r w:rsidR="002D143E">
        <w:rPr>
          <w:rFonts w:ascii="Times New Roman" w:hAnsi="Times New Roman" w:cs="Times New Roman"/>
        </w:rPr>
        <w:t>of the MISMO</w:t>
      </w:r>
      <w:r w:rsidR="00806BC8" w:rsidRPr="00806BC8">
        <w:rPr>
          <w:rFonts w:ascii="Times New Roman" w:hAnsi="Times New Roman" w:cs="Times New Roman"/>
          <w:vertAlign w:val="superscript"/>
        </w:rPr>
        <w:t xml:space="preserve">® </w:t>
      </w:r>
      <w:r w:rsidR="000633C8" w:rsidRPr="000633C8">
        <w:rPr>
          <w:rFonts w:ascii="Times New Roman" w:hAnsi="Times New Roman" w:cs="Times New Roman"/>
        </w:rPr>
        <w:t xml:space="preserve">Software </w:t>
      </w:r>
      <w:r w:rsidR="00523FB4">
        <w:rPr>
          <w:rFonts w:ascii="Times New Roman" w:hAnsi="Times New Roman" w:cs="Times New Roman"/>
        </w:rPr>
        <w:t xml:space="preserve">Compliance </w:t>
      </w:r>
      <w:r w:rsidR="002D143E">
        <w:rPr>
          <w:rFonts w:ascii="Times New Roman" w:hAnsi="Times New Roman" w:cs="Times New Roman"/>
        </w:rPr>
        <w:t>Certification Program</w:t>
      </w:r>
      <w:bookmarkEnd w:id="1"/>
    </w:p>
    <w:p w:rsidR="006128ED" w:rsidRPr="002D143E" w:rsidRDefault="00255320" w:rsidP="006128ED">
      <w:pPr>
        <w:spacing w:before="266" w:line="257" w:lineRule="exact"/>
        <w:ind w:right="288"/>
        <w:textAlignment w:val="baseline"/>
        <w:rPr>
          <w:rFonts w:eastAsia="Cambria"/>
          <w:color w:val="000000"/>
        </w:rPr>
      </w:pPr>
      <w:r>
        <w:rPr>
          <w:szCs w:val="24"/>
        </w:rPr>
        <w:t>T</w:t>
      </w:r>
      <w:r w:rsidRPr="002D143E">
        <w:rPr>
          <w:szCs w:val="24"/>
        </w:rPr>
        <w:t xml:space="preserve">he Mortgage Industry Standard Maintenance Organization </w:t>
      </w:r>
      <w:r>
        <w:rPr>
          <w:szCs w:val="24"/>
        </w:rPr>
        <w:t>(</w:t>
      </w:r>
      <w:r w:rsidR="00320D10" w:rsidRPr="002D143E">
        <w:rPr>
          <w:szCs w:val="24"/>
        </w:rPr>
        <w:t>MISMO</w:t>
      </w:r>
      <w:r>
        <w:rPr>
          <w:szCs w:val="24"/>
        </w:rPr>
        <w:t>)</w:t>
      </w:r>
      <w:r w:rsidR="00320D10" w:rsidRPr="002D143E">
        <w:rPr>
          <w:szCs w:val="24"/>
        </w:rPr>
        <w:t xml:space="preserve"> </w:t>
      </w:r>
      <w:r w:rsidR="00F73818">
        <w:rPr>
          <w:szCs w:val="24"/>
        </w:rPr>
        <w:t xml:space="preserve">introduced the </w:t>
      </w:r>
      <w:r w:rsidR="00375509">
        <w:rPr>
          <w:szCs w:val="24"/>
        </w:rPr>
        <w:t xml:space="preserve">software </w:t>
      </w:r>
      <w:r w:rsidR="00800EC8">
        <w:rPr>
          <w:szCs w:val="24"/>
        </w:rPr>
        <w:t xml:space="preserve">compliance </w:t>
      </w:r>
      <w:r w:rsidR="00320D10" w:rsidRPr="002D143E">
        <w:rPr>
          <w:szCs w:val="24"/>
        </w:rPr>
        <w:t>certification program</w:t>
      </w:r>
      <w:r>
        <w:rPr>
          <w:szCs w:val="24"/>
        </w:rPr>
        <w:t xml:space="preserve"> in order to </w:t>
      </w:r>
      <w:r w:rsidR="00800EC8">
        <w:rPr>
          <w:szCs w:val="24"/>
        </w:rPr>
        <w:t xml:space="preserve">assess </w:t>
      </w:r>
      <w:r>
        <w:rPr>
          <w:szCs w:val="24"/>
        </w:rPr>
        <w:t xml:space="preserve">software vendors’ </w:t>
      </w:r>
      <w:r w:rsidR="00800EC8">
        <w:rPr>
          <w:szCs w:val="24"/>
        </w:rPr>
        <w:t xml:space="preserve">proper </w:t>
      </w:r>
      <w:r>
        <w:rPr>
          <w:szCs w:val="24"/>
        </w:rPr>
        <w:t>use of MISMO standards</w:t>
      </w:r>
      <w:r w:rsidR="002D143E">
        <w:rPr>
          <w:szCs w:val="24"/>
        </w:rPr>
        <w:t xml:space="preserve">.  </w:t>
      </w:r>
      <w:r w:rsidR="0053076C">
        <w:rPr>
          <w:szCs w:val="24"/>
        </w:rPr>
        <w:t xml:space="preserve">This Compliance Certification </w:t>
      </w:r>
      <w:r w:rsidR="002D143E">
        <w:rPr>
          <w:szCs w:val="24"/>
        </w:rPr>
        <w:t>program</w:t>
      </w:r>
      <w:r w:rsidR="00320D10" w:rsidRPr="002D143E">
        <w:rPr>
          <w:szCs w:val="24"/>
        </w:rPr>
        <w:t xml:space="preserve"> </w:t>
      </w:r>
      <w:r w:rsidR="002D143E">
        <w:rPr>
          <w:szCs w:val="24"/>
        </w:rPr>
        <w:t>provide</w:t>
      </w:r>
      <w:r w:rsidR="00F73818">
        <w:rPr>
          <w:szCs w:val="24"/>
        </w:rPr>
        <w:t>s</w:t>
      </w:r>
      <w:r w:rsidR="002D143E">
        <w:rPr>
          <w:szCs w:val="24"/>
        </w:rPr>
        <w:t xml:space="preserve"> a level of assurance to </w:t>
      </w:r>
      <w:r w:rsidR="00045E1B">
        <w:rPr>
          <w:szCs w:val="24"/>
        </w:rPr>
        <w:t>potential user</w:t>
      </w:r>
      <w:r w:rsidR="002D143E">
        <w:rPr>
          <w:szCs w:val="24"/>
        </w:rPr>
        <w:t xml:space="preserve">s and </w:t>
      </w:r>
      <w:r w:rsidR="0053076C">
        <w:rPr>
          <w:szCs w:val="24"/>
        </w:rPr>
        <w:t>vendor</w:t>
      </w:r>
      <w:r w:rsidR="002D143E">
        <w:rPr>
          <w:szCs w:val="24"/>
        </w:rPr>
        <w:t xml:space="preserve">s of software and technology tools that </w:t>
      </w:r>
      <w:r w:rsidR="00176742">
        <w:rPr>
          <w:szCs w:val="24"/>
        </w:rPr>
        <w:t xml:space="preserve">the </w:t>
      </w:r>
      <w:r w:rsidR="002D143E">
        <w:rPr>
          <w:szCs w:val="24"/>
        </w:rPr>
        <w:t xml:space="preserve">company offering </w:t>
      </w:r>
      <w:r>
        <w:rPr>
          <w:szCs w:val="24"/>
        </w:rPr>
        <w:t xml:space="preserve">MISMO certified </w:t>
      </w:r>
      <w:r w:rsidR="002D143E">
        <w:rPr>
          <w:szCs w:val="24"/>
        </w:rPr>
        <w:t xml:space="preserve">tools and technology </w:t>
      </w:r>
      <w:r w:rsidR="00182F50">
        <w:rPr>
          <w:szCs w:val="24"/>
        </w:rPr>
        <w:t>develops and maintains</w:t>
      </w:r>
      <w:r w:rsidR="002D143E">
        <w:rPr>
          <w:szCs w:val="24"/>
        </w:rPr>
        <w:t xml:space="preserve"> the MISMO oriented modules </w:t>
      </w:r>
      <w:r w:rsidR="00182F50">
        <w:rPr>
          <w:szCs w:val="24"/>
        </w:rPr>
        <w:t xml:space="preserve">under sound policies and procedures that demonstrate commitment to the </w:t>
      </w:r>
      <w:r w:rsidR="008C6DAF">
        <w:rPr>
          <w:szCs w:val="24"/>
        </w:rPr>
        <w:t>MISMO S</w:t>
      </w:r>
      <w:r w:rsidR="00182F50">
        <w:rPr>
          <w:szCs w:val="24"/>
        </w:rPr>
        <w:t>tandards.</w:t>
      </w:r>
      <w:r w:rsidR="00320D10" w:rsidRPr="002D143E">
        <w:rPr>
          <w:szCs w:val="24"/>
        </w:rPr>
        <w:t xml:space="preserve"> </w:t>
      </w:r>
      <w:r w:rsidR="006128ED" w:rsidRPr="002D143E">
        <w:rPr>
          <w:rFonts w:eastAsia="Cambria"/>
          <w:color w:val="000000"/>
        </w:rPr>
        <w:t xml:space="preserve">This document outlines the background, benefits, and process for </w:t>
      </w:r>
      <w:r w:rsidR="00B9631F">
        <w:rPr>
          <w:rFonts w:eastAsia="Cambria"/>
          <w:color w:val="000000"/>
        </w:rPr>
        <w:t xml:space="preserve">achieving </w:t>
      </w:r>
      <w:r w:rsidR="008C6DAF">
        <w:rPr>
          <w:rFonts w:eastAsia="Cambria"/>
          <w:color w:val="000000"/>
        </w:rPr>
        <w:t>MISMO Software Compliance C</w:t>
      </w:r>
      <w:r w:rsidR="00B9631F">
        <w:rPr>
          <w:rFonts w:eastAsia="Cambria"/>
          <w:color w:val="000000"/>
        </w:rPr>
        <w:t xml:space="preserve">ertification </w:t>
      </w:r>
      <w:r w:rsidR="00800EC8">
        <w:rPr>
          <w:rFonts w:eastAsia="Cambria"/>
          <w:color w:val="000000"/>
        </w:rPr>
        <w:t>for a</w:t>
      </w:r>
      <w:r w:rsidR="00B9631F">
        <w:rPr>
          <w:rFonts w:eastAsia="Cambria"/>
          <w:color w:val="000000"/>
        </w:rPr>
        <w:t xml:space="preserve"> product or tool at the </w:t>
      </w:r>
      <w:r w:rsidR="00182F50">
        <w:rPr>
          <w:rFonts w:eastAsia="Cambria"/>
          <w:color w:val="000000"/>
        </w:rPr>
        <w:t>Standard and Premiere levels.</w:t>
      </w:r>
      <w:r w:rsidR="002D143E">
        <w:rPr>
          <w:rFonts w:eastAsia="Cambria"/>
          <w:color w:val="000000"/>
        </w:rPr>
        <w:t xml:space="preserve">  </w:t>
      </w:r>
    </w:p>
    <w:p w:rsidR="00150492" w:rsidRPr="002D143E" w:rsidRDefault="00D45E42" w:rsidP="00150492">
      <w:pPr>
        <w:spacing w:before="246" w:line="257" w:lineRule="exact"/>
        <w:textAlignment w:val="baseline"/>
        <w:rPr>
          <w:rFonts w:eastAsia="Cambria"/>
          <w:color w:val="000000"/>
        </w:rPr>
      </w:pPr>
      <w:r w:rsidRPr="002D143E">
        <w:rPr>
          <w:rFonts w:eastAsia="Cambria"/>
          <w:color w:val="000000"/>
        </w:rPr>
        <w:t xml:space="preserve">The objective of the </w:t>
      </w:r>
      <w:r w:rsidR="0053076C">
        <w:rPr>
          <w:rFonts w:eastAsia="Cambria"/>
          <w:color w:val="000000"/>
        </w:rPr>
        <w:t xml:space="preserve">Compliance Certification </w:t>
      </w:r>
      <w:r w:rsidRPr="002D143E">
        <w:rPr>
          <w:rFonts w:eastAsia="Cambria"/>
          <w:color w:val="000000"/>
        </w:rPr>
        <w:t xml:space="preserve">program is to provide sufficient objectivity, rigor and structure so that mortgage </w:t>
      </w:r>
      <w:r w:rsidR="00320D10" w:rsidRPr="002D143E">
        <w:rPr>
          <w:rFonts w:eastAsia="Cambria"/>
          <w:color w:val="000000"/>
        </w:rPr>
        <w:t xml:space="preserve">technology </w:t>
      </w:r>
      <w:r w:rsidR="0021430B" w:rsidRPr="002D143E">
        <w:rPr>
          <w:rFonts w:eastAsia="Cambria"/>
          <w:color w:val="000000"/>
        </w:rPr>
        <w:t xml:space="preserve">vendors and </w:t>
      </w:r>
      <w:r w:rsidR="00045E1B">
        <w:rPr>
          <w:rFonts w:eastAsia="Cambria"/>
          <w:color w:val="000000"/>
        </w:rPr>
        <w:t>potential user</w:t>
      </w:r>
      <w:r w:rsidR="0021430B" w:rsidRPr="002D143E">
        <w:rPr>
          <w:rFonts w:eastAsia="Cambria"/>
          <w:color w:val="000000"/>
        </w:rPr>
        <w:t>s</w:t>
      </w:r>
      <w:r w:rsidRPr="002D143E">
        <w:rPr>
          <w:rFonts w:eastAsia="Cambria"/>
          <w:color w:val="000000"/>
        </w:rPr>
        <w:t xml:space="preserve"> feel confident in the value of the certification. For </w:t>
      </w:r>
      <w:r w:rsidR="00045E1B">
        <w:rPr>
          <w:rFonts w:eastAsia="Cambria"/>
          <w:color w:val="000000"/>
        </w:rPr>
        <w:t>potential user</w:t>
      </w:r>
      <w:r w:rsidR="0021430B" w:rsidRPr="002D143E">
        <w:rPr>
          <w:rFonts w:eastAsia="Cambria"/>
          <w:color w:val="000000"/>
        </w:rPr>
        <w:t>s, the</w:t>
      </w:r>
      <w:r w:rsidRPr="002D143E">
        <w:rPr>
          <w:rFonts w:eastAsia="Cambria"/>
          <w:color w:val="000000"/>
        </w:rPr>
        <w:t xml:space="preserve"> value may occur during the </w:t>
      </w:r>
      <w:r w:rsidR="005F00D9">
        <w:rPr>
          <w:rFonts w:eastAsia="Cambria"/>
          <w:color w:val="000000"/>
        </w:rPr>
        <w:t>Request for Information (RFI) / Request for Proposal (RFP)</w:t>
      </w:r>
      <w:r w:rsidRPr="002D143E">
        <w:rPr>
          <w:rFonts w:eastAsia="Cambria"/>
          <w:color w:val="000000"/>
        </w:rPr>
        <w:t xml:space="preserve"> process when they </w:t>
      </w:r>
      <w:r w:rsidR="00800EC8">
        <w:rPr>
          <w:rFonts w:eastAsia="Cambria"/>
          <w:color w:val="000000"/>
        </w:rPr>
        <w:t xml:space="preserve">identify MISMO Certification as one criterion to be </w:t>
      </w:r>
      <w:r w:rsidR="006D226C">
        <w:rPr>
          <w:rFonts w:eastAsia="Cambria"/>
          <w:color w:val="000000"/>
        </w:rPr>
        <w:t>used in</w:t>
      </w:r>
      <w:r w:rsidR="00800EC8">
        <w:rPr>
          <w:rFonts w:eastAsia="Cambria"/>
          <w:color w:val="000000"/>
        </w:rPr>
        <w:t xml:space="preserve"> the </w:t>
      </w:r>
      <w:r w:rsidR="00A54B31" w:rsidRPr="002D143E">
        <w:rPr>
          <w:rFonts w:eastAsia="Cambria"/>
          <w:color w:val="000000"/>
        </w:rPr>
        <w:t xml:space="preserve">selection </w:t>
      </w:r>
      <w:r w:rsidR="00800EC8">
        <w:rPr>
          <w:rFonts w:eastAsia="Cambria"/>
          <w:color w:val="000000"/>
        </w:rPr>
        <w:t>of</w:t>
      </w:r>
      <w:r w:rsidR="00800EC8" w:rsidRPr="002D143E">
        <w:rPr>
          <w:rFonts w:eastAsia="Cambria"/>
          <w:color w:val="000000"/>
        </w:rPr>
        <w:t xml:space="preserve"> </w:t>
      </w:r>
      <w:r w:rsidRPr="002D143E">
        <w:rPr>
          <w:rFonts w:eastAsia="Cambria"/>
          <w:color w:val="000000"/>
        </w:rPr>
        <w:t>software vendors</w:t>
      </w:r>
      <w:r w:rsidR="00A67A5E">
        <w:rPr>
          <w:rFonts w:eastAsia="Cambria"/>
          <w:color w:val="000000"/>
        </w:rPr>
        <w:t xml:space="preserve"> and integration partners</w:t>
      </w:r>
      <w:r w:rsidRPr="002D143E">
        <w:rPr>
          <w:rFonts w:eastAsia="Cambria"/>
          <w:color w:val="000000"/>
        </w:rPr>
        <w:t xml:space="preserve">. </w:t>
      </w:r>
      <w:r w:rsidR="002D143E">
        <w:rPr>
          <w:rFonts w:eastAsia="Cambria"/>
          <w:color w:val="000000"/>
        </w:rPr>
        <w:t>Additionally</w:t>
      </w:r>
      <w:r w:rsidR="00A67A5E">
        <w:rPr>
          <w:rFonts w:eastAsia="Cambria"/>
          <w:color w:val="000000"/>
        </w:rPr>
        <w:t xml:space="preserve">, </w:t>
      </w:r>
      <w:r w:rsidR="002D143E">
        <w:rPr>
          <w:rFonts w:eastAsia="Cambria"/>
          <w:color w:val="000000"/>
        </w:rPr>
        <w:t xml:space="preserve">it </w:t>
      </w:r>
      <w:r w:rsidR="00800EC8">
        <w:rPr>
          <w:rFonts w:eastAsia="Cambria"/>
          <w:color w:val="000000"/>
        </w:rPr>
        <w:t>assure</w:t>
      </w:r>
      <w:r w:rsidR="00F73818">
        <w:rPr>
          <w:rFonts w:eastAsia="Cambria"/>
          <w:color w:val="000000"/>
        </w:rPr>
        <w:t>s</w:t>
      </w:r>
      <w:r w:rsidR="00800EC8">
        <w:rPr>
          <w:rFonts w:eastAsia="Cambria"/>
          <w:color w:val="000000"/>
        </w:rPr>
        <w:t xml:space="preserve"> </w:t>
      </w:r>
      <w:r w:rsidR="00045E1B">
        <w:rPr>
          <w:rFonts w:eastAsia="Cambria"/>
          <w:color w:val="000000"/>
        </w:rPr>
        <w:t>potential user</w:t>
      </w:r>
      <w:r w:rsidR="002D143E">
        <w:rPr>
          <w:rFonts w:eastAsia="Cambria"/>
          <w:color w:val="000000"/>
        </w:rPr>
        <w:t xml:space="preserve">s that the vendor has the ability to keep up with changes to the MISMO </w:t>
      </w:r>
      <w:r w:rsidR="008C6DAF">
        <w:rPr>
          <w:rFonts w:eastAsia="Cambria"/>
          <w:color w:val="000000"/>
        </w:rPr>
        <w:t>Standards</w:t>
      </w:r>
      <w:r w:rsidR="002D143E">
        <w:rPr>
          <w:rFonts w:eastAsia="Cambria"/>
          <w:color w:val="000000"/>
        </w:rPr>
        <w:t xml:space="preserve">.  </w:t>
      </w:r>
      <w:r w:rsidR="00E31F0B">
        <w:rPr>
          <w:rFonts w:eastAsia="Cambria"/>
          <w:color w:val="000000"/>
        </w:rPr>
        <w:t>Certification also confirms to v</w:t>
      </w:r>
      <w:r w:rsidR="00150492" w:rsidRPr="002D143E">
        <w:rPr>
          <w:rFonts w:eastAsia="Cambria"/>
          <w:color w:val="000000"/>
        </w:rPr>
        <w:t xml:space="preserve">endors that they are providing a product </w:t>
      </w:r>
      <w:r w:rsidR="005E6C4A" w:rsidRPr="002D143E">
        <w:rPr>
          <w:rFonts w:eastAsia="Cambria"/>
          <w:color w:val="000000"/>
        </w:rPr>
        <w:t>that</w:t>
      </w:r>
      <w:r w:rsidR="00320D10" w:rsidRPr="002D143E">
        <w:rPr>
          <w:rFonts w:eastAsia="Cambria"/>
          <w:color w:val="000000"/>
        </w:rPr>
        <w:t xml:space="preserve"> will </w:t>
      </w:r>
      <w:r w:rsidR="002D143E">
        <w:rPr>
          <w:rFonts w:eastAsia="Cambria"/>
          <w:color w:val="000000"/>
        </w:rPr>
        <w:t xml:space="preserve">be able to </w:t>
      </w:r>
      <w:r w:rsidR="00E31F0B">
        <w:rPr>
          <w:rFonts w:eastAsia="Cambria"/>
          <w:color w:val="000000"/>
        </w:rPr>
        <w:t xml:space="preserve">appropriately </w:t>
      </w:r>
      <w:r w:rsidR="002D143E">
        <w:rPr>
          <w:rFonts w:eastAsia="Cambria"/>
          <w:color w:val="000000"/>
        </w:rPr>
        <w:t>store and generate MISMO based information in a data structure, file transmission, or report.</w:t>
      </w:r>
      <w:r w:rsidR="005E6C4A" w:rsidRPr="002D143E">
        <w:rPr>
          <w:rFonts w:eastAsia="Cambria"/>
          <w:color w:val="000000"/>
        </w:rPr>
        <w:t xml:space="preserve"> They </w:t>
      </w:r>
      <w:r w:rsidR="002D143E">
        <w:rPr>
          <w:rFonts w:eastAsia="Cambria"/>
          <w:color w:val="000000"/>
        </w:rPr>
        <w:t xml:space="preserve">should </w:t>
      </w:r>
      <w:r w:rsidR="005E6C4A" w:rsidRPr="002D143E">
        <w:rPr>
          <w:rFonts w:eastAsia="Cambria"/>
          <w:color w:val="000000"/>
        </w:rPr>
        <w:t xml:space="preserve">also feel confident that their product(s) will </w:t>
      </w:r>
      <w:r w:rsidR="00150492" w:rsidRPr="002D143E">
        <w:rPr>
          <w:rFonts w:eastAsia="Cambria"/>
          <w:color w:val="000000"/>
        </w:rPr>
        <w:t xml:space="preserve">be easier to integrate </w:t>
      </w:r>
      <w:r w:rsidR="0021430B" w:rsidRPr="002D143E">
        <w:rPr>
          <w:rFonts w:eastAsia="Cambria"/>
          <w:color w:val="000000"/>
        </w:rPr>
        <w:t xml:space="preserve">and easier to market, since the </w:t>
      </w:r>
      <w:r w:rsidR="00E31F0B">
        <w:rPr>
          <w:rFonts w:eastAsia="Cambria"/>
          <w:color w:val="000000"/>
        </w:rPr>
        <w:t>Compliance C</w:t>
      </w:r>
      <w:r w:rsidR="00E31F0B" w:rsidRPr="002D143E">
        <w:rPr>
          <w:rFonts w:eastAsia="Cambria"/>
          <w:color w:val="000000"/>
        </w:rPr>
        <w:t xml:space="preserve">ertification </w:t>
      </w:r>
      <w:r w:rsidR="0021430B" w:rsidRPr="002D143E">
        <w:rPr>
          <w:rFonts w:eastAsia="Cambria"/>
          <w:color w:val="000000"/>
        </w:rPr>
        <w:t>provides a</w:t>
      </w:r>
      <w:r w:rsidR="00182F50">
        <w:rPr>
          <w:rFonts w:eastAsia="Cambria"/>
          <w:color w:val="000000"/>
        </w:rPr>
        <w:t>dditional information about the product</w:t>
      </w:r>
      <w:r w:rsidR="006E087F">
        <w:rPr>
          <w:rFonts w:eastAsia="Cambria"/>
          <w:color w:val="000000"/>
        </w:rPr>
        <w:t>’s use of MISMO</w:t>
      </w:r>
      <w:r w:rsidR="00182F50">
        <w:rPr>
          <w:rFonts w:eastAsia="Cambria"/>
          <w:color w:val="000000"/>
        </w:rPr>
        <w:t>.</w:t>
      </w:r>
      <w:r w:rsidR="00255320">
        <w:rPr>
          <w:rFonts w:eastAsia="Cambria"/>
          <w:color w:val="000000"/>
        </w:rPr>
        <w:t xml:space="preserve"> </w:t>
      </w:r>
    </w:p>
    <w:p w:rsidR="005E6C4A" w:rsidRDefault="005E6C4A" w:rsidP="005E6C4A">
      <w:pPr>
        <w:spacing w:before="246" w:line="257" w:lineRule="exact"/>
        <w:textAlignment w:val="baseline"/>
        <w:rPr>
          <w:rFonts w:eastAsia="Cambria"/>
          <w:color w:val="000000"/>
        </w:rPr>
      </w:pPr>
      <w:r w:rsidRPr="002D143E">
        <w:rPr>
          <w:rFonts w:eastAsia="Cambria"/>
          <w:color w:val="000000"/>
        </w:rPr>
        <w:t>The program features</w:t>
      </w:r>
      <w:r w:rsidR="00F01C70">
        <w:rPr>
          <w:rFonts w:eastAsia="Cambria"/>
          <w:color w:val="000000"/>
        </w:rPr>
        <w:t xml:space="preserve"> a</w:t>
      </w:r>
      <w:r w:rsidRPr="002D143E">
        <w:rPr>
          <w:rFonts w:eastAsia="Cambria"/>
          <w:color w:val="000000"/>
        </w:rPr>
        <w:t xml:space="preserve"> </w:t>
      </w:r>
      <w:r w:rsidR="002D143E">
        <w:rPr>
          <w:rFonts w:eastAsia="Cambria"/>
          <w:color w:val="000000"/>
        </w:rPr>
        <w:t>two</w:t>
      </w:r>
      <w:r w:rsidR="00995259">
        <w:rPr>
          <w:rFonts w:eastAsia="Cambria"/>
          <w:color w:val="000000"/>
        </w:rPr>
        <w:t>-</w:t>
      </w:r>
      <w:r w:rsidR="002D143E">
        <w:rPr>
          <w:rFonts w:eastAsia="Cambria"/>
          <w:color w:val="000000"/>
        </w:rPr>
        <w:t xml:space="preserve">level </w:t>
      </w:r>
      <w:r w:rsidRPr="002D143E">
        <w:rPr>
          <w:rFonts w:eastAsia="Cambria"/>
          <w:color w:val="000000"/>
        </w:rPr>
        <w:t>design that allows for broad p</w:t>
      </w:r>
      <w:r w:rsidR="00405E67" w:rsidRPr="002D143E">
        <w:rPr>
          <w:rFonts w:eastAsia="Cambria"/>
          <w:color w:val="000000"/>
        </w:rPr>
        <w:t xml:space="preserve">articipation with </w:t>
      </w:r>
      <w:r w:rsidR="00926A94">
        <w:rPr>
          <w:rFonts w:eastAsia="Cambria"/>
          <w:color w:val="000000"/>
        </w:rPr>
        <w:t>Standard Level</w:t>
      </w:r>
      <w:r w:rsidR="00405E67" w:rsidRPr="002D143E">
        <w:rPr>
          <w:rFonts w:eastAsia="Cambria"/>
          <w:color w:val="000000"/>
        </w:rPr>
        <w:t xml:space="preserve"> </w:t>
      </w:r>
      <w:r w:rsidR="00E31F0B">
        <w:rPr>
          <w:rFonts w:eastAsia="Cambria"/>
          <w:color w:val="000000"/>
        </w:rPr>
        <w:t xml:space="preserve">Certification </w:t>
      </w:r>
      <w:r w:rsidR="00405E67" w:rsidRPr="002D143E">
        <w:rPr>
          <w:rFonts w:eastAsia="Cambria"/>
          <w:color w:val="000000"/>
        </w:rPr>
        <w:t>(self-</w:t>
      </w:r>
      <w:r w:rsidRPr="002D143E">
        <w:rPr>
          <w:rFonts w:eastAsia="Cambria"/>
          <w:color w:val="000000"/>
        </w:rPr>
        <w:t xml:space="preserve">assessment with reference checks) and provides for progressively more rigorous testing by an </w:t>
      </w:r>
      <w:r w:rsidR="008F4311">
        <w:rPr>
          <w:rFonts w:eastAsia="Cambria"/>
          <w:color w:val="000000"/>
        </w:rPr>
        <w:t>independent Authorized Assessor</w:t>
      </w:r>
      <w:r w:rsidRPr="002D143E">
        <w:rPr>
          <w:rFonts w:eastAsia="Cambria"/>
          <w:color w:val="000000"/>
        </w:rPr>
        <w:t xml:space="preserve"> </w:t>
      </w:r>
      <w:r w:rsidR="00E31F0B">
        <w:rPr>
          <w:rFonts w:eastAsia="Cambria"/>
          <w:color w:val="000000"/>
        </w:rPr>
        <w:t xml:space="preserve">in </w:t>
      </w:r>
      <w:r w:rsidR="00182F50">
        <w:rPr>
          <w:rFonts w:eastAsia="Cambria"/>
          <w:color w:val="000000"/>
        </w:rPr>
        <w:t>the</w:t>
      </w:r>
      <w:r w:rsidRPr="002D143E">
        <w:rPr>
          <w:rFonts w:eastAsia="Cambria"/>
          <w:color w:val="000000"/>
        </w:rPr>
        <w:t xml:space="preserve"> </w:t>
      </w:r>
      <w:r w:rsidR="00926A94">
        <w:rPr>
          <w:rFonts w:eastAsia="Cambria"/>
          <w:color w:val="000000"/>
        </w:rPr>
        <w:t>Premiere Level</w:t>
      </w:r>
      <w:r w:rsidR="00E31F0B">
        <w:rPr>
          <w:rFonts w:eastAsia="Cambria"/>
          <w:color w:val="000000"/>
        </w:rPr>
        <w:t xml:space="preserve"> Certification</w:t>
      </w:r>
      <w:r w:rsidRPr="002D143E">
        <w:rPr>
          <w:rFonts w:eastAsia="Cambria"/>
          <w:color w:val="000000"/>
        </w:rPr>
        <w:t>.</w:t>
      </w:r>
    </w:p>
    <w:p w:rsidR="004B6B58" w:rsidRPr="006128ED" w:rsidRDefault="006128ED" w:rsidP="00AC3A4F">
      <w:pPr>
        <w:pStyle w:val="Heading2"/>
        <w:tabs>
          <w:tab w:val="left" w:pos="7470"/>
        </w:tabs>
        <w:rPr>
          <w:rFonts w:ascii="Times New Roman" w:hAnsi="Times New Roman" w:cs="Times New Roman"/>
        </w:rPr>
      </w:pPr>
      <w:bookmarkStart w:id="2" w:name="_Toc377984736"/>
      <w:r w:rsidRPr="006128ED">
        <w:rPr>
          <w:rFonts w:ascii="Times New Roman" w:hAnsi="Times New Roman" w:cs="Times New Roman"/>
        </w:rPr>
        <w:t>1.2</w:t>
      </w:r>
      <w:r w:rsidR="00983ACD" w:rsidRPr="006128ED">
        <w:rPr>
          <w:rFonts w:ascii="Times New Roman" w:hAnsi="Times New Roman" w:cs="Times New Roman"/>
        </w:rPr>
        <w:t xml:space="preserve"> </w:t>
      </w:r>
      <w:r w:rsidR="004B6B58" w:rsidRPr="006128ED">
        <w:rPr>
          <w:rFonts w:ascii="Times New Roman" w:hAnsi="Times New Roman" w:cs="Times New Roman"/>
        </w:rPr>
        <w:t>Interoperability Benefits</w:t>
      </w:r>
      <w:bookmarkEnd w:id="2"/>
    </w:p>
    <w:p w:rsidR="00385BBE" w:rsidRPr="001F51A0" w:rsidRDefault="00320D10" w:rsidP="00AC3A4F">
      <w:pPr>
        <w:spacing w:before="266" w:line="257" w:lineRule="exact"/>
        <w:ind w:right="288"/>
        <w:textAlignment w:val="baseline"/>
        <w:rPr>
          <w:szCs w:val="24"/>
        </w:rPr>
      </w:pPr>
      <w:r>
        <w:rPr>
          <w:szCs w:val="24"/>
        </w:rPr>
        <w:t xml:space="preserve">By introducing this program, MISMO </w:t>
      </w:r>
      <w:r w:rsidR="002D143E">
        <w:rPr>
          <w:szCs w:val="24"/>
        </w:rPr>
        <w:t xml:space="preserve">intends to move the industry toward </w:t>
      </w:r>
      <w:r w:rsidR="008330AD">
        <w:rPr>
          <w:szCs w:val="24"/>
        </w:rPr>
        <w:t xml:space="preserve">a broader industry adoption of the </w:t>
      </w:r>
      <w:r w:rsidR="008F4275">
        <w:rPr>
          <w:szCs w:val="24"/>
        </w:rPr>
        <w:t xml:space="preserve">MISMO Standards </w:t>
      </w:r>
      <w:r w:rsidR="008330AD">
        <w:rPr>
          <w:szCs w:val="24"/>
        </w:rPr>
        <w:t xml:space="preserve">and a level of transparency </w:t>
      </w:r>
      <w:r w:rsidR="008F4275">
        <w:rPr>
          <w:szCs w:val="24"/>
        </w:rPr>
        <w:t xml:space="preserve">as to </w:t>
      </w:r>
      <w:r w:rsidR="008330AD">
        <w:rPr>
          <w:szCs w:val="24"/>
        </w:rPr>
        <w:t xml:space="preserve">which vendors offer </w:t>
      </w:r>
      <w:r w:rsidR="008F4275">
        <w:rPr>
          <w:szCs w:val="24"/>
        </w:rPr>
        <w:t>compliant</w:t>
      </w:r>
      <w:r w:rsidR="006E087F">
        <w:rPr>
          <w:szCs w:val="24"/>
        </w:rPr>
        <w:t xml:space="preserve"> </w:t>
      </w:r>
      <w:r w:rsidR="008F4275">
        <w:rPr>
          <w:szCs w:val="24"/>
        </w:rPr>
        <w:t>products</w:t>
      </w:r>
      <w:r w:rsidR="008330AD">
        <w:rPr>
          <w:szCs w:val="24"/>
        </w:rPr>
        <w:t xml:space="preserve">.  </w:t>
      </w:r>
      <w:r w:rsidR="00385BBE" w:rsidRPr="001F51A0">
        <w:rPr>
          <w:szCs w:val="24"/>
        </w:rPr>
        <w:t>Software vendors</w:t>
      </w:r>
      <w:r w:rsidR="00883473" w:rsidRPr="001F51A0">
        <w:rPr>
          <w:szCs w:val="24"/>
        </w:rPr>
        <w:t xml:space="preserve"> </w:t>
      </w:r>
      <w:r w:rsidR="00385BBE" w:rsidRPr="001F51A0">
        <w:rPr>
          <w:szCs w:val="24"/>
        </w:rPr>
        <w:t xml:space="preserve">who </w:t>
      </w:r>
      <w:r w:rsidR="00883473" w:rsidRPr="001F51A0">
        <w:rPr>
          <w:szCs w:val="24"/>
        </w:rPr>
        <w:t xml:space="preserve">have </w:t>
      </w:r>
      <w:r w:rsidR="00B712E4" w:rsidRPr="001F51A0">
        <w:rPr>
          <w:szCs w:val="24"/>
        </w:rPr>
        <w:t xml:space="preserve">begun investing in </w:t>
      </w:r>
      <w:r w:rsidR="00883473" w:rsidRPr="001F51A0">
        <w:rPr>
          <w:szCs w:val="24"/>
        </w:rPr>
        <w:t>MISMO adoption report faster, less costly integration with fellow MISMO adopters</w:t>
      </w:r>
      <w:r w:rsidR="00B712E4" w:rsidRPr="001F51A0">
        <w:rPr>
          <w:szCs w:val="24"/>
        </w:rPr>
        <w:t xml:space="preserve"> compared with those </w:t>
      </w:r>
      <w:r w:rsidR="000402A5" w:rsidRPr="001F51A0">
        <w:rPr>
          <w:szCs w:val="24"/>
        </w:rPr>
        <w:t>vendors</w:t>
      </w:r>
      <w:r w:rsidR="00B712E4" w:rsidRPr="001F51A0">
        <w:rPr>
          <w:szCs w:val="24"/>
        </w:rPr>
        <w:t xml:space="preserve"> who maintain proprietary data definitions and formats</w:t>
      </w:r>
      <w:r w:rsidR="00883473" w:rsidRPr="001F51A0">
        <w:rPr>
          <w:szCs w:val="24"/>
        </w:rPr>
        <w:t xml:space="preserve">. </w:t>
      </w:r>
      <w:r w:rsidR="00385BBE" w:rsidRPr="001F51A0">
        <w:rPr>
          <w:szCs w:val="24"/>
        </w:rPr>
        <w:t xml:space="preserve">For their part, </w:t>
      </w:r>
      <w:r w:rsidR="008330AD">
        <w:rPr>
          <w:szCs w:val="24"/>
        </w:rPr>
        <w:t>market participants</w:t>
      </w:r>
      <w:r w:rsidR="00CB5091" w:rsidRPr="001F51A0">
        <w:rPr>
          <w:szCs w:val="24"/>
        </w:rPr>
        <w:t xml:space="preserve"> are increasingly looking for “plug and play” software products that will interoperate with each other rather than requiring costly custom interfaces. </w:t>
      </w:r>
      <w:r w:rsidR="00A14AEB" w:rsidRPr="001F51A0">
        <w:rPr>
          <w:szCs w:val="24"/>
        </w:rPr>
        <w:t>M</w:t>
      </w:r>
      <w:r w:rsidR="00C8312B" w:rsidRPr="001F51A0">
        <w:rPr>
          <w:szCs w:val="24"/>
        </w:rPr>
        <w:t>any m</w:t>
      </w:r>
      <w:r w:rsidR="00385BBE" w:rsidRPr="001F51A0">
        <w:rPr>
          <w:szCs w:val="24"/>
        </w:rPr>
        <w:t xml:space="preserve">ortgage </w:t>
      </w:r>
      <w:r w:rsidR="008330AD">
        <w:rPr>
          <w:szCs w:val="24"/>
        </w:rPr>
        <w:t>participants</w:t>
      </w:r>
      <w:r w:rsidR="00385BBE" w:rsidRPr="001F51A0">
        <w:rPr>
          <w:szCs w:val="24"/>
        </w:rPr>
        <w:t xml:space="preserve"> </w:t>
      </w:r>
      <w:r w:rsidR="00C8312B" w:rsidRPr="001F51A0">
        <w:rPr>
          <w:szCs w:val="24"/>
        </w:rPr>
        <w:t xml:space="preserve">say they </w:t>
      </w:r>
      <w:r w:rsidR="00A14AEB" w:rsidRPr="001F51A0">
        <w:rPr>
          <w:szCs w:val="24"/>
        </w:rPr>
        <w:t xml:space="preserve">want to avoid being locked into proprietary implementations and believe that </w:t>
      </w:r>
      <w:r w:rsidR="00C8312B" w:rsidRPr="001F51A0">
        <w:rPr>
          <w:szCs w:val="24"/>
        </w:rPr>
        <w:t xml:space="preserve">MISMO compliance </w:t>
      </w:r>
      <w:r w:rsidR="00CD5574" w:rsidRPr="001F51A0">
        <w:rPr>
          <w:szCs w:val="24"/>
        </w:rPr>
        <w:t>streamlines integration</w:t>
      </w:r>
      <w:r w:rsidR="00C8312B" w:rsidRPr="001F51A0">
        <w:rPr>
          <w:szCs w:val="24"/>
        </w:rPr>
        <w:t xml:space="preserve">, reduces “time to market”, and reduces implementation </w:t>
      </w:r>
      <w:r w:rsidR="00CD5574" w:rsidRPr="001F51A0">
        <w:rPr>
          <w:szCs w:val="24"/>
        </w:rPr>
        <w:t>risk</w:t>
      </w:r>
      <w:r w:rsidR="00C8312B" w:rsidRPr="001F51A0">
        <w:rPr>
          <w:szCs w:val="24"/>
        </w:rPr>
        <w:t>s and costs.</w:t>
      </w:r>
    </w:p>
    <w:p w:rsidR="004B6B58" w:rsidRPr="005E6C4A" w:rsidRDefault="00983ACD" w:rsidP="004B6B58">
      <w:pPr>
        <w:pStyle w:val="Heading2"/>
        <w:rPr>
          <w:rFonts w:ascii="Times New Roman" w:hAnsi="Times New Roman" w:cs="Times New Roman"/>
        </w:rPr>
      </w:pPr>
      <w:bookmarkStart w:id="3" w:name="_Toc377984737"/>
      <w:r w:rsidRPr="005E6C4A">
        <w:rPr>
          <w:rFonts w:ascii="Times New Roman" w:hAnsi="Times New Roman" w:cs="Times New Roman"/>
          <w:sz w:val="24"/>
          <w:szCs w:val="24"/>
        </w:rPr>
        <w:t>1.</w:t>
      </w:r>
      <w:r w:rsidR="00A67A5E">
        <w:rPr>
          <w:rFonts w:ascii="Times New Roman" w:hAnsi="Times New Roman" w:cs="Times New Roman"/>
          <w:sz w:val="24"/>
          <w:szCs w:val="24"/>
        </w:rPr>
        <w:t>3</w:t>
      </w:r>
      <w:r w:rsidRPr="005E6C4A">
        <w:rPr>
          <w:rFonts w:ascii="Times New Roman" w:hAnsi="Times New Roman" w:cs="Times New Roman"/>
          <w:sz w:val="24"/>
          <w:szCs w:val="24"/>
        </w:rPr>
        <w:t xml:space="preserve"> </w:t>
      </w:r>
      <w:r w:rsidR="004B6B58" w:rsidRPr="005E6C4A">
        <w:rPr>
          <w:rFonts w:ascii="Times New Roman" w:hAnsi="Times New Roman" w:cs="Times New Roman"/>
          <w:sz w:val="24"/>
          <w:szCs w:val="24"/>
        </w:rPr>
        <w:t>Regulatory Compliance Benefits</w:t>
      </w:r>
      <w:bookmarkEnd w:id="3"/>
    </w:p>
    <w:p w:rsidR="00E42187" w:rsidRPr="001F51A0" w:rsidRDefault="00385BBE" w:rsidP="00AC3A4F">
      <w:pPr>
        <w:spacing w:before="266" w:line="257" w:lineRule="exact"/>
        <w:ind w:right="288"/>
        <w:textAlignment w:val="baseline"/>
        <w:rPr>
          <w:szCs w:val="24"/>
        </w:rPr>
      </w:pPr>
      <w:r w:rsidRPr="001F51A0">
        <w:rPr>
          <w:szCs w:val="24"/>
        </w:rPr>
        <w:t xml:space="preserve">By standardizing data definitions and improving data integrity, broad adoption of mortgage data standardization has the potential to reduce the compliance risks associated with Dodd-Frank implementation as well as the compliance risks associated with doing business with the </w:t>
      </w:r>
      <w:r w:rsidR="005F00D9">
        <w:rPr>
          <w:szCs w:val="24"/>
        </w:rPr>
        <w:t xml:space="preserve">Government </w:t>
      </w:r>
      <w:r w:rsidR="005F00D9">
        <w:rPr>
          <w:szCs w:val="24"/>
        </w:rPr>
        <w:lastRenderedPageBreak/>
        <w:t>Sponsored Enterprises (</w:t>
      </w:r>
      <w:r w:rsidRPr="001F51A0">
        <w:rPr>
          <w:szCs w:val="24"/>
        </w:rPr>
        <w:t>GSEs</w:t>
      </w:r>
      <w:r w:rsidR="005F00D9">
        <w:rPr>
          <w:szCs w:val="24"/>
        </w:rPr>
        <w:t>)</w:t>
      </w:r>
      <w:r w:rsidRPr="001F51A0">
        <w:rPr>
          <w:szCs w:val="24"/>
        </w:rPr>
        <w:t xml:space="preserve">, </w:t>
      </w:r>
      <w:r w:rsidR="005F00D9">
        <w:rPr>
          <w:szCs w:val="24"/>
        </w:rPr>
        <w:t>Federal Housing Authority (</w:t>
      </w:r>
      <w:r w:rsidRPr="001F51A0">
        <w:rPr>
          <w:szCs w:val="24"/>
        </w:rPr>
        <w:t>FHA</w:t>
      </w:r>
      <w:r w:rsidR="005F00D9">
        <w:rPr>
          <w:szCs w:val="24"/>
        </w:rPr>
        <w:t>), Veterans Administration (</w:t>
      </w:r>
      <w:r w:rsidRPr="001F51A0">
        <w:rPr>
          <w:szCs w:val="24"/>
        </w:rPr>
        <w:t>VA</w:t>
      </w:r>
      <w:r w:rsidR="005F00D9">
        <w:rPr>
          <w:szCs w:val="24"/>
        </w:rPr>
        <w:t>)</w:t>
      </w:r>
      <w:r w:rsidRPr="001F51A0">
        <w:rPr>
          <w:szCs w:val="24"/>
        </w:rPr>
        <w:t xml:space="preserve">, and Ginnie Mae. In fact, recent mandates from Federal Housing Finance Agency (FHFA) have made MISMO adoption a requirement for </w:t>
      </w:r>
      <w:r w:rsidR="000402A5" w:rsidRPr="001F51A0">
        <w:rPr>
          <w:szCs w:val="24"/>
        </w:rPr>
        <w:t>delivering loans</w:t>
      </w:r>
      <w:r w:rsidRPr="001F51A0">
        <w:rPr>
          <w:szCs w:val="24"/>
        </w:rPr>
        <w:t xml:space="preserve"> </w:t>
      </w:r>
      <w:r w:rsidR="00A67A5E">
        <w:rPr>
          <w:szCs w:val="24"/>
        </w:rPr>
        <w:t>to</w:t>
      </w:r>
      <w:r w:rsidR="00A67A5E" w:rsidRPr="001F51A0">
        <w:rPr>
          <w:szCs w:val="24"/>
        </w:rPr>
        <w:t xml:space="preserve"> </w:t>
      </w:r>
      <w:r w:rsidRPr="001F51A0">
        <w:rPr>
          <w:szCs w:val="24"/>
        </w:rPr>
        <w:t xml:space="preserve">the GSEs. </w:t>
      </w:r>
      <w:r w:rsidR="00CB5091" w:rsidRPr="001F51A0">
        <w:rPr>
          <w:szCs w:val="24"/>
        </w:rPr>
        <w:t>Finally</w:t>
      </w:r>
      <w:r w:rsidR="00E42187" w:rsidRPr="001F51A0">
        <w:rPr>
          <w:szCs w:val="24"/>
        </w:rPr>
        <w:t xml:space="preserve">, by providing investors with the volume and quality of loan level </w:t>
      </w:r>
      <w:r w:rsidR="00CD648A" w:rsidRPr="001F51A0">
        <w:rPr>
          <w:szCs w:val="24"/>
        </w:rPr>
        <w:t>data</w:t>
      </w:r>
      <w:r w:rsidR="00B712E4" w:rsidRPr="001F51A0">
        <w:rPr>
          <w:szCs w:val="24"/>
        </w:rPr>
        <w:t xml:space="preserve"> points</w:t>
      </w:r>
      <w:r w:rsidR="00CD648A" w:rsidRPr="001F51A0">
        <w:rPr>
          <w:szCs w:val="24"/>
        </w:rPr>
        <w:t xml:space="preserve"> </w:t>
      </w:r>
      <w:r w:rsidR="00E42187" w:rsidRPr="001F51A0">
        <w:rPr>
          <w:szCs w:val="24"/>
        </w:rPr>
        <w:t xml:space="preserve">they </w:t>
      </w:r>
      <w:r w:rsidR="00E93477" w:rsidRPr="001F51A0">
        <w:rPr>
          <w:szCs w:val="24"/>
        </w:rPr>
        <w:t xml:space="preserve">require </w:t>
      </w:r>
      <w:r w:rsidR="00E42187" w:rsidRPr="001F51A0">
        <w:rPr>
          <w:szCs w:val="24"/>
        </w:rPr>
        <w:t xml:space="preserve">to </w:t>
      </w:r>
      <w:r w:rsidR="00206B97" w:rsidRPr="001F51A0">
        <w:rPr>
          <w:szCs w:val="24"/>
        </w:rPr>
        <w:t xml:space="preserve">properly </w:t>
      </w:r>
      <w:r w:rsidR="00E42187" w:rsidRPr="001F51A0">
        <w:rPr>
          <w:szCs w:val="24"/>
        </w:rPr>
        <w:t xml:space="preserve">assess </w:t>
      </w:r>
      <w:r w:rsidR="0010186E" w:rsidRPr="001F51A0">
        <w:rPr>
          <w:szCs w:val="24"/>
        </w:rPr>
        <w:t xml:space="preserve">default and prepayment </w:t>
      </w:r>
      <w:r w:rsidR="00E42187" w:rsidRPr="001F51A0">
        <w:rPr>
          <w:szCs w:val="24"/>
        </w:rPr>
        <w:t xml:space="preserve">risks, </w:t>
      </w:r>
      <w:r w:rsidR="008345C5">
        <w:rPr>
          <w:szCs w:val="24"/>
        </w:rPr>
        <w:t xml:space="preserve">implementation of </w:t>
      </w:r>
      <w:r w:rsidR="00E42187" w:rsidRPr="001F51A0">
        <w:rPr>
          <w:szCs w:val="24"/>
        </w:rPr>
        <w:t xml:space="preserve">MISMO </w:t>
      </w:r>
      <w:r w:rsidR="008345C5">
        <w:rPr>
          <w:szCs w:val="24"/>
        </w:rPr>
        <w:t xml:space="preserve">standards </w:t>
      </w:r>
      <w:r w:rsidR="00E61CA9">
        <w:rPr>
          <w:szCs w:val="24"/>
        </w:rPr>
        <w:t>could contribute to</w:t>
      </w:r>
      <w:r w:rsidR="00E42187" w:rsidRPr="001F51A0">
        <w:rPr>
          <w:szCs w:val="24"/>
        </w:rPr>
        <w:t xml:space="preserve"> restarting the private securitization market.</w:t>
      </w:r>
    </w:p>
    <w:p w:rsidR="00D14245" w:rsidRPr="005E6C4A" w:rsidRDefault="00983ACD" w:rsidP="00D14245">
      <w:pPr>
        <w:pStyle w:val="Heading2"/>
        <w:rPr>
          <w:rFonts w:ascii="Times New Roman" w:hAnsi="Times New Roman" w:cs="Times New Roman"/>
        </w:rPr>
      </w:pPr>
      <w:bookmarkStart w:id="4" w:name="_Toc377984738"/>
      <w:r w:rsidRPr="005E6C4A">
        <w:rPr>
          <w:rFonts w:ascii="Times New Roman" w:hAnsi="Times New Roman" w:cs="Times New Roman"/>
          <w:sz w:val="24"/>
          <w:szCs w:val="24"/>
        </w:rPr>
        <w:t>1.</w:t>
      </w:r>
      <w:r w:rsidR="005F00D9">
        <w:rPr>
          <w:rFonts w:ascii="Times New Roman" w:hAnsi="Times New Roman" w:cs="Times New Roman"/>
          <w:sz w:val="24"/>
          <w:szCs w:val="24"/>
        </w:rPr>
        <w:t>4</w:t>
      </w:r>
      <w:r w:rsidRPr="005E6C4A">
        <w:rPr>
          <w:rFonts w:ascii="Times New Roman" w:hAnsi="Times New Roman" w:cs="Times New Roman"/>
          <w:sz w:val="24"/>
          <w:szCs w:val="24"/>
        </w:rPr>
        <w:t xml:space="preserve"> </w:t>
      </w:r>
      <w:r w:rsidR="00D14245" w:rsidRPr="005E6C4A">
        <w:rPr>
          <w:rFonts w:ascii="Times New Roman" w:hAnsi="Times New Roman" w:cs="Times New Roman"/>
          <w:sz w:val="24"/>
          <w:szCs w:val="24"/>
        </w:rPr>
        <w:t>Market Differentiation Benefits for Software Vendors</w:t>
      </w:r>
      <w:bookmarkEnd w:id="4"/>
    </w:p>
    <w:p w:rsidR="003C2C19" w:rsidRPr="0073421F" w:rsidRDefault="00D14245" w:rsidP="00AC3A4F">
      <w:pPr>
        <w:spacing w:before="266" w:line="257" w:lineRule="exact"/>
        <w:ind w:right="288"/>
        <w:textAlignment w:val="baseline"/>
        <w:rPr>
          <w:szCs w:val="24"/>
        </w:rPr>
      </w:pPr>
      <w:r w:rsidRPr="0073421F">
        <w:rPr>
          <w:szCs w:val="24"/>
        </w:rPr>
        <w:t xml:space="preserve">, </w:t>
      </w:r>
      <w:r w:rsidR="00F73818">
        <w:rPr>
          <w:szCs w:val="24"/>
        </w:rPr>
        <w:t>T</w:t>
      </w:r>
      <w:r w:rsidRPr="0073421F">
        <w:rPr>
          <w:szCs w:val="24"/>
        </w:rPr>
        <w:t xml:space="preserve">he MISMO </w:t>
      </w:r>
      <w:r w:rsidR="00E61CA9">
        <w:rPr>
          <w:szCs w:val="24"/>
        </w:rPr>
        <w:t>Compliance Certification</w:t>
      </w:r>
      <w:r w:rsidRPr="0073421F">
        <w:rPr>
          <w:szCs w:val="24"/>
        </w:rPr>
        <w:t xml:space="preserve"> program </w:t>
      </w:r>
      <w:r w:rsidR="00F73818">
        <w:rPr>
          <w:szCs w:val="24"/>
        </w:rPr>
        <w:t>can</w:t>
      </w:r>
      <w:r w:rsidR="00F73818" w:rsidRPr="0073421F">
        <w:rPr>
          <w:szCs w:val="24"/>
        </w:rPr>
        <w:t xml:space="preserve"> </w:t>
      </w:r>
      <w:r w:rsidRPr="0073421F">
        <w:rPr>
          <w:szCs w:val="24"/>
        </w:rPr>
        <w:t xml:space="preserve">be used by lenders as a factor in making vendor, integration partner (investor, sub-servicer, </w:t>
      </w:r>
      <w:r w:rsidR="00C01392" w:rsidRPr="0073421F">
        <w:rPr>
          <w:szCs w:val="24"/>
        </w:rPr>
        <w:t>etc.</w:t>
      </w:r>
      <w:r w:rsidRPr="0073421F">
        <w:rPr>
          <w:szCs w:val="24"/>
        </w:rPr>
        <w:t xml:space="preserve">), and/or build vs. buy decisions.  </w:t>
      </w:r>
      <w:r w:rsidR="0041155F" w:rsidRPr="0073421F">
        <w:rPr>
          <w:szCs w:val="24"/>
        </w:rPr>
        <w:t xml:space="preserve">Those vendors who successfully </w:t>
      </w:r>
      <w:r w:rsidR="00E61CA9">
        <w:rPr>
          <w:szCs w:val="24"/>
        </w:rPr>
        <w:t>obtain Compliance Certification for one or more products</w:t>
      </w:r>
      <w:r w:rsidR="0041155F" w:rsidRPr="0073421F">
        <w:rPr>
          <w:szCs w:val="24"/>
        </w:rPr>
        <w:t xml:space="preserve"> </w:t>
      </w:r>
      <w:r w:rsidR="00F73818">
        <w:rPr>
          <w:szCs w:val="24"/>
        </w:rPr>
        <w:t xml:space="preserve">are </w:t>
      </w:r>
      <w:r w:rsidR="00E61CA9">
        <w:rPr>
          <w:szCs w:val="24"/>
        </w:rPr>
        <w:t xml:space="preserve"> able to market such products as MISMO certified in specific domains (as described below) and will also be</w:t>
      </w:r>
      <w:r w:rsidR="0041155F" w:rsidRPr="0073421F">
        <w:rPr>
          <w:szCs w:val="24"/>
        </w:rPr>
        <w:t xml:space="preserve"> </w:t>
      </w:r>
      <w:r w:rsidR="00E61CA9">
        <w:rPr>
          <w:szCs w:val="24"/>
        </w:rPr>
        <w:t>afforded the right to use</w:t>
      </w:r>
      <w:r w:rsidR="0041155F" w:rsidRPr="0073421F">
        <w:rPr>
          <w:szCs w:val="24"/>
        </w:rPr>
        <w:t xml:space="preserve"> the MISMO </w:t>
      </w:r>
      <w:r w:rsidR="00E61CA9" w:rsidRPr="0073421F">
        <w:rPr>
          <w:szCs w:val="24"/>
        </w:rPr>
        <w:t>Complia</w:t>
      </w:r>
      <w:r w:rsidR="00E61CA9">
        <w:rPr>
          <w:szCs w:val="24"/>
        </w:rPr>
        <w:t>nce</w:t>
      </w:r>
      <w:r w:rsidR="00CF35FA">
        <w:rPr>
          <w:szCs w:val="24"/>
        </w:rPr>
        <w:t xml:space="preserve"> </w:t>
      </w:r>
      <w:r w:rsidR="000900F1" w:rsidRPr="0073421F">
        <w:rPr>
          <w:szCs w:val="24"/>
        </w:rPr>
        <w:t>Certification</w:t>
      </w:r>
      <w:r w:rsidR="00383FDD">
        <w:rPr>
          <w:szCs w:val="24"/>
        </w:rPr>
        <w:t xml:space="preserve"> </w:t>
      </w:r>
      <w:r w:rsidR="000900F1" w:rsidRPr="0073421F">
        <w:rPr>
          <w:szCs w:val="24"/>
        </w:rPr>
        <w:t>Mark</w:t>
      </w:r>
      <w:r w:rsidR="00E61CA9">
        <w:rPr>
          <w:szCs w:val="24"/>
        </w:rPr>
        <w:t xml:space="preserve">, both of which </w:t>
      </w:r>
      <w:r w:rsidR="0041155F" w:rsidRPr="0073421F">
        <w:rPr>
          <w:szCs w:val="24"/>
        </w:rPr>
        <w:t>provide clear differentiation in marketing and sales initiatives.</w:t>
      </w:r>
      <w:r w:rsidR="008330AD" w:rsidRPr="0073421F">
        <w:rPr>
          <w:szCs w:val="24"/>
        </w:rPr>
        <w:t xml:space="preserve"> </w:t>
      </w:r>
      <w:r w:rsidR="00E93477" w:rsidRPr="0073421F">
        <w:rPr>
          <w:szCs w:val="24"/>
        </w:rPr>
        <w:t xml:space="preserve">Like other industry </w:t>
      </w:r>
      <w:r w:rsidR="00CD648A" w:rsidRPr="0073421F">
        <w:rPr>
          <w:szCs w:val="24"/>
        </w:rPr>
        <w:t xml:space="preserve">standards organizations before it, MISMO has established a multi-dimensional </w:t>
      </w:r>
      <w:r w:rsidR="00D11037">
        <w:rPr>
          <w:szCs w:val="24"/>
        </w:rPr>
        <w:t>C</w:t>
      </w:r>
      <w:r w:rsidR="00D11037" w:rsidRPr="0073421F">
        <w:rPr>
          <w:szCs w:val="24"/>
        </w:rPr>
        <w:t xml:space="preserve">ompliance </w:t>
      </w:r>
      <w:r w:rsidR="00D11037">
        <w:rPr>
          <w:szCs w:val="24"/>
        </w:rPr>
        <w:t xml:space="preserve">Certification </w:t>
      </w:r>
      <w:r w:rsidR="00CD648A" w:rsidRPr="0073421F">
        <w:rPr>
          <w:szCs w:val="24"/>
        </w:rPr>
        <w:t xml:space="preserve">program that assesses the </w:t>
      </w:r>
      <w:r w:rsidR="008D123E" w:rsidRPr="0073421F">
        <w:rPr>
          <w:szCs w:val="24"/>
        </w:rPr>
        <w:t>effectiveness</w:t>
      </w:r>
      <w:r w:rsidR="00CD648A" w:rsidRPr="0073421F">
        <w:rPr>
          <w:szCs w:val="24"/>
        </w:rPr>
        <w:t xml:space="preserve"> of an organization in terms of its standards adoption policies, procedures, </w:t>
      </w:r>
      <w:r w:rsidR="00E93477" w:rsidRPr="0073421F">
        <w:rPr>
          <w:szCs w:val="24"/>
        </w:rPr>
        <w:t xml:space="preserve">and </w:t>
      </w:r>
      <w:r w:rsidR="00CD648A" w:rsidRPr="0073421F">
        <w:rPr>
          <w:szCs w:val="24"/>
        </w:rPr>
        <w:t xml:space="preserve">practices and </w:t>
      </w:r>
      <w:r w:rsidR="00E93477" w:rsidRPr="0073421F">
        <w:rPr>
          <w:szCs w:val="24"/>
        </w:rPr>
        <w:t>looks for proof of compliance in terms</w:t>
      </w:r>
      <w:r w:rsidR="008345C5" w:rsidRPr="0073421F">
        <w:rPr>
          <w:szCs w:val="24"/>
        </w:rPr>
        <w:t xml:space="preserve"> of </w:t>
      </w:r>
      <w:r w:rsidR="00E93477" w:rsidRPr="0073421F">
        <w:rPr>
          <w:szCs w:val="24"/>
        </w:rPr>
        <w:t xml:space="preserve">test case results. </w:t>
      </w:r>
    </w:p>
    <w:p w:rsidR="006147C3" w:rsidRPr="005E6C4A" w:rsidRDefault="00983ACD" w:rsidP="006147C3">
      <w:pPr>
        <w:pStyle w:val="Heading2"/>
        <w:rPr>
          <w:rFonts w:ascii="Times New Roman" w:hAnsi="Times New Roman" w:cs="Times New Roman"/>
        </w:rPr>
      </w:pPr>
      <w:bookmarkStart w:id="5" w:name="_Toc377984739"/>
      <w:r w:rsidRPr="005E6C4A">
        <w:rPr>
          <w:rFonts w:ascii="Times New Roman" w:hAnsi="Times New Roman" w:cs="Times New Roman"/>
        </w:rPr>
        <w:t>1.</w:t>
      </w:r>
      <w:r w:rsidR="0073421F">
        <w:rPr>
          <w:rFonts w:ascii="Times New Roman" w:hAnsi="Times New Roman" w:cs="Times New Roman"/>
        </w:rPr>
        <w:t>5</w:t>
      </w:r>
      <w:r w:rsidRPr="005E6C4A">
        <w:rPr>
          <w:rFonts w:ascii="Times New Roman" w:hAnsi="Times New Roman" w:cs="Times New Roman"/>
        </w:rPr>
        <w:t xml:space="preserve"> </w:t>
      </w:r>
      <w:r w:rsidR="006147C3" w:rsidRPr="005E6C4A">
        <w:rPr>
          <w:rFonts w:ascii="Times New Roman" w:hAnsi="Times New Roman" w:cs="Times New Roman"/>
        </w:rPr>
        <w:t>MISMO</w:t>
      </w:r>
      <w:r w:rsidR="00806BC8" w:rsidRPr="00806BC8">
        <w:rPr>
          <w:rFonts w:ascii="Times New Roman" w:hAnsi="Times New Roman" w:cs="Times New Roman"/>
          <w:vertAlign w:val="superscript"/>
        </w:rPr>
        <w:t xml:space="preserve">® </w:t>
      </w:r>
      <w:r w:rsidR="006147C3" w:rsidRPr="005E6C4A">
        <w:rPr>
          <w:rFonts w:ascii="Times New Roman" w:hAnsi="Times New Roman" w:cs="Times New Roman"/>
        </w:rPr>
        <w:t>Background</w:t>
      </w:r>
      <w:bookmarkEnd w:id="5"/>
    </w:p>
    <w:p w:rsidR="006147C3" w:rsidRPr="008C6FEA" w:rsidRDefault="006147C3" w:rsidP="006147C3"/>
    <w:p w:rsidR="0000214A" w:rsidRPr="001F51A0" w:rsidRDefault="006147C3" w:rsidP="0000214A">
      <w:pPr>
        <w:rPr>
          <w:szCs w:val="24"/>
        </w:rPr>
      </w:pPr>
      <w:r w:rsidRPr="001F51A0">
        <w:rPr>
          <w:szCs w:val="24"/>
        </w:rPr>
        <w:t xml:space="preserve">The Mortgage Industry Standard Maintenance Organization (MISMO) is a </w:t>
      </w:r>
      <w:r w:rsidR="00375509">
        <w:rPr>
          <w:szCs w:val="24"/>
        </w:rPr>
        <w:t>non-profit organization dedicated to defining</w:t>
      </w:r>
      <w:r w:rsidRPr="001F51A0">
        <w:rPr>
          <w:szCs w:val="24"/>
        </w:rPr>
        <w:t xml:space="preserve"> standards for the residential and commercial real estate finance industries.  MISMO </w:t>
      </w:r>
      <w:r w:rsidR="00C23241">
        <w:rPr>
          <w:szCs w:val="24"/>
        </w:rPr>
        <w:t>S</w:t>
      </w:r>
      <w:r w:rsidR="00C23241" w:rsidRPr="001F51A0">
        <w:rPr>
          <w:szCs w:val="24"/>
        </w:rPr>
        <w:t xml:space="preserve">tandards </w:t>
      </w:r>
      <w:r w:rsidRPr="001F51A0">
        <w:rPr>
          <w:szCs w:val="24"/>
        </w:rPr>
        <w:t>are grounded in an open</w:t>
      </w:r>
      <w:r w:rsidR="00545A2D">
        <w:rPr>
          <w:szCs w:val="24"/>
        </w:rPr>
        <w:t xml:space="preserve"> </w:t>
      </w:r>
      <w:r w:rsidRPr="001F51A0">
        <w:rPr>
          <w:szCs w:val="24"/>
        </w:rPr>
        <w:t>process to develop, promote and maintain voluntary standards</w:t>
      </w:r>
      <w:r w:rsidR="00545A2D">
        <w:rPr>
          <w:szCs w:val="24"/>
        </w:rPr>
        <w:t>.  The</w:t>
      </w:r>
      <w:r w:rsidRPr="001F51A0">
        <w:rPr>
          <w:szCs w:val="24"/>
        </w:rPr>
        <w:t xml:space="preserve"> model allows mortgage lenders, investors (i.e. GSEs) in real estate and mortgages, sellers/servicers, pool issuers, industry vendors, borrowers</w:t>
      </w:r>
      <w:r w:rsidR="00383FDD">
        <w:rPr>
          <w:szCs w:val="24"/>
        </w:rPr>
        <w:t>, mortgage insurers,</w:t>
      </w:r>
      <w:r w:rsidRPr="001F51A0">
        <w:rPr>
          <w:szCs w:val="24"/>
        </w:rPr>
        <w:t xml:space="preserve"> and other parties to exchange real estate finance-related information more securely, efficiently and economically.</w:t>
      </w:r>
      <w:r w:rsidR="0000214A" w:rsidRPr="001F51A0">
        <w:rPr>
          <w:szCs w:val="24"/>
        </w:rPr>
        <w:t xml:space="preserve"> </w:t>
      </w:r>
      <w:r w:rsidRPr="001F51A0">
        <w:rPr>
          <w:szCs w:val="24"/>
        </w:rPr>
        <w:t xml:space="preserve">MISMO follows a collaborative and consensus </w:t>
      </w:r>
      <w:r w:rsidR="00F73818">
        <w:rPr>
          <w:szCs w:val="24"/>
        </w:rPr>
        <w:t xml:space="preserve">based </w:t>
      </w:r>
      <w:r w:rsidRPr="001F51A0">
        <w:rPr>
          <w:szCs w:val="24"/>
        </w:rPr>
        <w:t>approach to the development and maintenance of a comprehensive set of standards and data points for all stages of the mortgage loan life cycle</w:t>
      </w:r>
      <w:r w:rsidR="00F73818">
        <w:rPr>
          <w:szCs w:val="24"/>
        </w:rPr>
        <w:t xml:space="preserve"> and more.</w:t>
      </w:r>
      <w:r w:rsidRPr="001F51A0">
        <w:rPr>
          <w:szCs w:val="24"/>
        </w:rPr>
        <w:t xml:space="preserve"> </w:t>
      </w:r>
    </w:p>
    <w:p w:rsidR="00D37619" w:rsidRPr="007E41DB" w:rsidRDefault="00754C27" w:rsidP="00142F38">
      <w:pPr>
        <w:spacing w:before="100" w:beforeAutospacing="1" w:after="100" w:afterAutospacing="1" w:line="210" w:lineRule="atLeast"/>
      </w:pPr>
      <w:r>
        <w:rPr>
          <w:szCs w:val="24"/>
        </w:rPr>
        <w:t xml:space="preserve">The MISMO standards include an ever-growing list of MISMO work products such as the Logical Data Model (LDM), the XML Reference Model including  the XML Schema and the Logical Data Dictionary; Taxpayer Consent Language and Remote Online Notarization (RON) standards.  </w:t>
      </w:r>
    </w:p>
    <w:p w:rsidR="00034594" w:rsidRPr="008C6FEA" w:rsidRDefault="0005157C" w:rsidP="00034594">
      <w:pPr>
        <w:pStyle w:val="Heading1"/>
        <w:rPr>
          <w:rFonts w:ascii="Times New Roman" w:eastAsia="Calibri" w:hAnsi="Times New Roman" w:cs="Times New Roman"/>
        </w:rPr>
      </w:pPr>
      <w:bookmarkStart w:id="6" w:name="_Toc377984740"/>
      <w:r w:rsidRPr="008C6FEA">
        <w:rPr>
          <w:rFonts w:ascii="Times New Roman" w:eastAsia="Calibri" w:hAnsi="Times New Roman" w:cs="Times New Roman"/>
        </w:rPr>
        <w:t>2</w:t>
      </w:r>
      <w:r w:rsidR="005F7D1E" w:rsidRPr="008C6FEA">
        <w:rPr>
          <w:rFonts w:ascii="Times New Roman" w:eastAsia="Calibri" w:hAnsi="Times New Roman" w:cs="Times New Roman"/>
        </w:rPr>
        <w:t>.</w:t>
      </w:r>
      <w:r w:rsidR="00C828A1" w:rsidRPr="008C6FEA">
        <w:rPr>
          <w:rFonts w:ascii="Times New Roman" w:eastAsia="Calibri" w:hAnsi="Times New Roman" w:cs="Times New Roman"/>
        </w:rPr>
        <w:t xml:space="preserve">0 </w:t>
      </w:r>
      <w:r w:rsidR="008330AD">
        <w:rPr>
          <w:rFonts w:ascii="Times New Roman" w:eastAsia="Calibri" w:hAnsi="Times New Roman" w:cs="Times New Roman"/>
        </w:rPr>
        <w:t>MI</w:t>
      </w:r>
      <w:r w:rsidRPr="008C6FEA">
        <w:rPr>
          <w:rFonts w:ascii="Times New Roman" w:eastAsia="Calibri" w:hAnsi="Times New Roman" w:cs="Times New Roman"/>
        </w:rPr>
        <w:t>SMO</w:t>
      </w:r>
      <w:r w:rsidR="00806BC8" w:rsidRPr="00806BC8">
        <w:rPr>
          <w:rFonts w:ascii="Times New Roman" w:eastAsia="Calibri" w:hAnsi="Times New Roman" w:cs="Times New Roman"/>
          <w:vertAlign w:val="superscript"/>
        </w:rPr>
        <w:t xml:space="preserve">® </w:t>
      </w:r>
      <w:r w:rsidR="000633C8" w:rsidRPr="000633C8">
        <w:rPr>
          <w:rFonts w:ascii="Times New Roman" w:eastAsia="Calibri" w:hAnsi="Times New Roman" w:cs="Times New Roman"/>
        </w:rPr>
        <w:t>Software</w:t>
      </w:r>
      <w:r w:rsidR="001E3D6F">
        <w:rPr>
          <w:rFonts w:ascii="Times New Roman" w:eastAsia="Calibri" w:hAnsi="Times New Roman" w:cs="Times New Roman"/>
          <w:vertAlign w:val="superscript"/>
        </w:rPr>
        <w:t xml:space="preserve"> </w:t>
      </w:r>
      <w:r w:rsidR="00EB5BFC" w:rsidRPr="00AC3A4F">
        <w:rPr>
          <w:rFonts w:ascii="Times New Roman" w:eastAsia="Calibri" w:hAnsi="Times New Roman" w:cs="Times New Roman"/>
        </w:rPr>
        <w:t>Compliance</w:t>
      </w:r>
      <w:r w:rsidR="00EB5BFC">
        <w:rPr>
          <w:rFonts w:ascii="Times New Roman" w:eastAsia="Calibri" w:hAnsi="Times New Roman" w:cs="Times New Roman"/>
          <w:vertAlign w:val="superscript"/>
        </w:rPr>
        <w:t xml:space="preserve"> </w:t>
      </w:r>
      <w:r w:rsidR="00C828A1" w:rsidRPr="008C6FEA">
        <w:rPr>
          <w:rFonts w:ascii="Times New Roman" w:eastAsia="Calibri" w:hAnsi="Times New Roman" w:cs="Times New Roman"/>
        </w:rPr>
        <w:t>Certification Level</w:t>
      </w:r>
      <w:r w:rsidRPr="008C6FEA">
        <w:rPr>
          <w:rFonts w:ascii="Times New Roman" w:eastAsia="Calibri" w:hAnsi="Times New Roman" w:cs="Times New Roman"/>
        </w:rPr>
        <w:t>s</w:t>
      </w:r>
      <w:bookmarkEnd w:id="6"/>
    </w:p>
    <w:p w:rsidR="00045E1B" w:rsidRDefault="00A70FFB">
      <w:pPr>
        <w:tabs>
          <w:tab w:val="left" w:pos="6636"/>
        </w:tabs>
      </w:pPr>
      <w:r>
        <w:tab/>
      </w:r>
    </w:p>
    <w:p w:rsidR="005F7D1E" w:rsidRDefault="00D37E3D" w:rsidP="009702EC">
      <w:pPr>
        <w:rPr>
          <w:szCs w:val="24"/>
        </w:rPr>
      </w:pPr>
      <w:r>
        <w:rPr>
          <w:szCs w:val="24"/>
        </w:rPr>
        <w:t xml:space="preserve">The MISMO </w:t>
      </w:r>
      <w:r w:rsidR="00523FB4">
        <w:rPr>
          <w:szCs w:val="24"/>
        </w:rPr>
        <w:t xml:space="preserve">Software Compliance </w:t>
      </w:r>
      <w:r>
        <w:rPr>
          <w:szCs w:val="24"/>
        </w:rPr>
        <w:t xml:space="preserve">Certification Program </w:t>
      </w:r>
      <w:r w:rsidR="008345C5">
        <w:rPr>
          <w:szCs w:val="24"/>
        </w:rPr>
        <w:t xml:space="preserve">consists of </w:t>
      </w:r>
      <w:r w:rsidR="005F7D1E" w:rsidRPr="001F51A0">
        <w:rPr>
          <w:szCs w:val="24"/>
        </w:rPr>
        <w:t xml:space="preserve">a </w:t>
      </w:r>
      <w:r w:rsidR="008330AD">
        <w:rPr>
          <w:szCs w:val="24"/>
        </w:rPr>
        <w:t>two</w:t>
      </w:r>
      <w:r w:rsidR="005F7D1E" w:rsidRPr="001F51A0">
        <w:rPr>
          <w:szCs w:val="24"/>
        </w:rPr>
        <w:t xml:space="preserve"> level, progressively more sophisticated designation. </w:t>
      </w:r>
    </w:p>
    <w:p w:rsidR="00995259" w:rsidRDefault="00995259" w:rsidP="009702EC">
      <w:pPr>
        <w:rPr>
          <w:szCs w:val="24"/>
        </w:rPr>
      </w:pPr>
    </w:p>
    <w:p w:rsidR="00995259" w:rsidRDefault="00995259" w:rsidP="009702EC">
      <w:pPr>
        <w:rPr>
          <w:szCs w:val="24"/>
        </w:rPr>
      </w:pPr>
      <w:r w:rsidRPr="00995259">
        <w:rPr>
          <w:noProof/>
          <w:szCs w:val="24"/>
        </w:rPr>
        <w:lastRenderedPageBreak/>
        <w:drawing>
          <wp:inline distT="0" distB="0" distL="0" distR="0">
            <wp:extent cx="5486400" cy="3568700"/>
            <wp:effectExtent l="76200" t="38100" r="38100" b="8890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330AD" w:rsidRDefault="008330AD" w:rsidP="009702EC">
      <w:pPr>
        <w:rPr>
          <w:szCs w:val="24"/>
        </w:rPr>
      </w:pPr>
    </w:p>
    <w:p w:rsidR="009B13AC" w:rsidRDefault="00926A94">
      <w:pPr>
        <w:pStyle w:val="ListParagraph"/>
        <w:numPr>
          <w:ilvl w:val="0"/>
          <w:numId w:val="6"/>
        </w:numPr>
        <w:rPr>
          <w:rFonts w:ascii="Times New Roman" w:eastAsia="PMingLiU" w:hAnsi="Times New Roman" w:cs="Times New Roman"/>
          <w:sz w:val="22"/>
          <w:lang w:val="en-US" w:eastAsia="en-US"/>
        </w:rPr>
      </w:pPr>
      <w:r>
        <w:rPr>
          <w:rFonts w:ascii="Times New Roman" w:eastAsia="PMingLiU" w:hAnsi="Times New Roman" w:cs="Times New Roman"/>
          <w:sz w:val="22"/>
          <w:lang w:val="en-US" w:eastAsia="en-US"/>
        </w:rPr>
        <w:t>Standard Level</w:t>
      </w:r>
      <w:r w:rsidR="009D749D" w:rsidRPr="001F51A0">
        <w:rPr>
          <w:rFonts w:ascii="Times New Roman" w:eastAsia="PMingLiU" w:hAnsi="Times New Roman" w:cs="Times New Roman"/>
          <w:sz w:val="22"/>
          <w:lang w:val="en-US" w:eastAsia="en-US"/>
        </w:rPr>
        <w:t xml:space="preserve"> </w:t>
      </w:r>
      <w:r w:rsidR="00CF76D9">
        <w:rPr>
          <w:rFonts w:ascii="Times New Roman" w:eastAsia="PMingLiU" w:hAnsi="Times New Roman" w:cs="Times New Roman"/>
          <w:sz w:val="22"/>
          <w:lang w:val="en-US" w:eastAsia="en-US"/>
        </w:rPr>
        <w:t>certification</w:t>
      </w:r>
      <w:r w:rsidR="00775BFF">
        <w:rPr>
          <w:rFonts w:ascii="Times New Roman" w:eastAsia="PMingLiU" w:hAnsi="Times New Roman" w:cs="Times New Roman"/>
          <w:sz w:val="22"/>
          <w:lang w:val="en-US" w:eastAsia="en-US"/>
        </w:rPr>
        <w:t xml:space="preserve"> </w:t>
      </w:r>
      <w:r w:rsidR="002B3E9D">
        <w:rPr>
          <w:rFonts w:ascii="Times New Roman" w:eastAsia="PMingLiU" w:hAnsi="Times New Roman" w:cs="Times New Roman"/>
          <w:sz w:val="22"/>
          <w:lang w:val="en-US" w:eastAsia="en-US"/>
        </w:rPr>
        <w:t xml:space="preserve">requires a comprehensive </w:t>
      </w:r>
      <w:r w:rsidR="008F56E7" w:rsidRPr="001F51A0">
        <w:rPr>
          <w:rFonts w:ascii="Times New Roman" w:eastAsia="PMingLiU" w:hAnsi="Times New Roman" w:cs="Times New Roman"/>
          <w:sz w:val="22"/>
          <w:lang w:val="en-US" w:eastAsia="en-US"/>
        </w:rPr>
        <w:t>self-assessment</w:t>
      </w:r>
      <w:r w:rsidR="002B3E9D">
        <w:rPr>
          <w:rFonts w:ascii="Times New Roman" w:eastAsia="PMingLiU" w:hAnsi="Times New Roman" w:cs="Times New Roman"/>
          <w:sz w:val="22"/>
          <w:lang w:val="en-US" w:eastAsia="en-US"/>
        </w:rPr>
        <w:t xml:space="preserve"> around policies, procedures, test results, and other artifacts. </w:t>
      </w:r>
      <w:r w:rsidR="00995259">
        <w:rPr>
          <w:rFonts w:ascii="Times New Roman" w:eastAsia="PMingLiU" w:hAnsi="Times New Roman" w:cs="Times New Roman"/>
          <w:sz w:val="22"/>
          <w:lang w:val="en-US" w:eastAsia="en-US"/>
        </w:rPr>
        <w:t>MISMO staff validate information</w:t>
      </w:r>
      <w:r w:rsidR="00775BFF">
        <w:rPr>
          <w:rFonts w:ascii="Times New Roman" w:eastAsia="PMingLiU" w:hAnsi="Times New Roman" w:cs="Times New Roman"/>
          <w:sz w:val="22"/>
          <w:lang w:val="en-US" w:eastAsia="en-US"/>
        </w:rPr>
        <w:t xml:space="preserve"> provide</w:t>
      </w:r>
      <w:r w:rsidR="00286F89">
        <w:rPr>
          <w:rFonts w:ascii="Times New Roman" w:eastAsia="PMingLiU" w:hAnsi="Times New Roman" w:cs="Times New Roman"/>
          <w:sz w:val="22"/>
          <w:lang w:val="en-US" w:eastAsia="en-US"/>
        </w:rPr>
        <w:t>d</w:t>
      </w:r>
      <w:r w:rsidR="00995259">
        <w:rPr>
          <w:rFonts w:ascii="Times New Roman" w:eastAsia="PMingLiU" w:hAnsi="Times New Roman" w:cs="Times New Roman"/>
          <w:sz w:val="22"/>
          <w:lang w:val="en-US" w:eastAsia="en-US"/>
        </w:rPr>
        <w:t xml:space="preserve"> and either issue a certificate or provide </w:t>
      </w:r>
      <w:r w:rsidR="00286F89">
        <w:rPr>
          <w:rFonts w:ascii="Times New Roman" w:eastAsia="PMingLiU" w:hAnsi="Times New Roman" w:cs="Times New Roman"/>
          <w:sz w:val="22"/>
          <w:lang w:val="en-US" w:eastAsia="en-US"/>
        </w:rPr>
        <w:t xml:space="preserve">feedback on </w:t>
      </w:r>
      <w:r w:rsidR="00995259">
        <w:rPr>
          <w:rFonts w:ascii="Times New Roman" w:eastAsia="PMingLiU" w:hAnsi="Times New Roman" w:cs="Times New Roman"/>
          <w:sz w:val="22"/>
          <w:lang w:val="en-US" w:eastAsia="en-US"/>
        </w:rPr>
        <w:t>areas that require remediation</w:t>
      </w:r>
      <w:r w:rsidR="00286F89">
        <w:rPr>
          <w:rFonts w:ascii="Times New Roman" w:eastAsia="PMingLiU" w:hAnsi="Times New Roman" w:cs="Times New Roman"/>
          <w:sz w:val="22"/>
          <w:lang w:val="en-US" w:eastAsia="en-US"/>
        </w:rPr>
        <w:t xml:space="preserve">.  If remediation is required, the application may be updated and resubmitted for review. </w:t>
      </w:r>
      <w:r w:rsidR="00995259">
        <w:rPr>
          <w:rFonts w:ascii="Times New Roman" w:eastAsia="PMingLiU" w:hAnsi="Times New Roman" w:cs="Times New Roman"/>
          <w:sz w:val="22"/>
          <w:lang w:val="en-US" w:eastAsia="en-US"/>
        </w:rPr>
        <w:t>The MISMO staff review</w:t>
      </w:r>
      <w:r w:rsidR="00286F89">
        <w:rPr>
          <w:rFonts w:ascii="Times New Roman" w:eastAsia="PMingLiU" w:hAnsi="Times New Roman" w:cs="Times New Roman"/>
          <w:sz w:val="22"/>
          <w:lang w:val="en-US" w:eastAsia="en-US"/>
        </w:rPr>
        <w:t xml:space="preserve"> will be limited in scope.  </w:t>
      </w:r>
      <w:r w:rsidR="00995259">
        <w:rPr>
          <w:rFonts w:ascii="Times New Roman" w:eastAsia="PMingLiU" w:hAnsi="Times New Roman" w:cs="Times New Roman"/>
          <w:sz w:val="22"/>
          <w:lang w:val="en-US" w:eastAsia="en-US"/>
        </w:rPr>
        <w:t xml:space="preserve">To gain the certificate, the entity applying for the certificate must also provide </w:t>
      </w:r>
      <w:r w:rsidR="00286F89">
        <w:rPr>
          <w:rFonts w:ascii="Times New Roman" w:eastAsia="PMingLiU" w:hAnsi="Times New Roman" w:cs="Times New Roman"/>
          <w:sz w:val="22"/>
          <w:lang w:val="en-US" w:eastAsia="en-US"/>
        </w:rPr>
        <w:t xml:space="preserve">a </w:t>
      </w:r>
      <w:r w:rsidR="00995259">
        <w:rPr>
          <w:rFonts w:ascii="Times New Roman" w:eastAsia="PMingLiU" w:hAnsi="Times New Roman" w:cs="Times New Roman"/>
          <w:sz w:val="22"/>
          <w:lang w:val="en-US" w:eastAsia="en-US"/>
        </w:rPr>
        <w:t>refer</w:t>
      </w:r>
      <w:r w:rsidR="006E087F">
        <w:rPr>
          <w:rFonts w:ascii="Times New Roman" w:eastAsia="PMingLiU" w:hAnsi="Times New Roman" w:cs="Times New Roman"/>
          <w:sz w:val="22"/>
          <w:lang w:val="en-US" w:eastAsia="en-US"/>
        </w:rPr>
        <w:t>ence or alternative validation f</w:t>
      </w:r>
      <w:r w:rsidR="00995259">
        <w:rPr>
          <w:rFonts w:ascii="Times New Roman" w:eastAsia="PMingLiU" w:hAnsi="Times New Roman" w:cs="Times New Roman"/>
          <w:sz w:val="22"/>
          <w:lang w:val="en-US" w:eastAsia="en-US"/>
        </w:rPr>
        <w:t>rom at least two independent sources.</w:t>
      </w:r>
      <w:r w:rsidR="008D123E">
        <w:rPr>
          <w:rFonts w:ascii="Times New Roman" w:eastAsia="PMingLiU" w:hAnsi="Times New Roman" w:cs="Times New Roman"/>
          <w:sz w:val="22"/>
          <w:lang w:val="en-US" w:eastAsia="en-US"/>
        </w:rPr>
        <w:t xml:space="preserve">  An example of an independent </w:t>
      </w:r>
      <w:r w:rsidR="001B70B7">
        <w:rPr>
          <w:rFonts w:ascii="Times New Roman" w:eastAsia="PMingLiU" w:hAnsi="Times New Roman" w:cs="Times New Roman"/>
          <w:sz w:val="22"/>
          <w:lang w:val="en-US" w:eastAsia="en-US"/>
        </w:rPr>
        <w:t xml:space="preserve">source </w:t>
      </w:r>
      <w:r w:rsidR="008D123E">
        <w:rPr>
          <w:rFonts w:ascii="Times New Roman" w:eastAsia="PMingLiU" w:hAnsi="Times New Roman" w:cs="Times New Roman"/>
          <w:sz w:val="22"/>
          <w:lang w:val="en-US" w:eastAsia="en-US"/>
        </w:rPr>
        <w:t xml:space="preserve">would include </w:t>
      </w:r>
      <w:r w:rsidR="00286F89">
        <w:rPr>
          <w:rFonts w:ascii="Times New Roman" w:eastAsia="PMingLiU" w:hAnsi="Times New Roman" w:cs="Times New Roman"/>
          <w:sz w:val="22"/>
          <w:lang w:val="en-US" w:eastAsia="en-US"/>
        </w:rPr>
        <w:t xml:space="preserve">evidence of </w:t>
      </w:r>
      <w:r w:rsidR="008D123E">
        <w:rPr>
          <w:rFonts w:ascii="Times New Roman" w:eastAsia="PMingLiU" w:hAnsi="Times New Roman" w:cs="Times New Roman"/>
          <w:sz w:val="22"/>
          <w:lang w:val="en-US" w:eastAsia="en-US"/>
        </w:rPr>
        <w:t xml:space="preserve">the </w:t>
      </w:r>
      <w:r w:rsidR="00D61D2F">
        <w:rPr>
          <w:rFonts w:ascii="Times New Roman" w:eastAsia="PMingLiU" w:hAnsi="Times New Roman" w:cs="Times New Roman"/>
          <w:sz w:val="22"/>
          <w:lang w:val="en-US" w:eastAsia="en-US"/>
        </w:rPr>
        <w:t>Applicant</w:t>
      </w:r>
      <w:r w:rsidR="001E3D6F">
        <w:rPr>
          <w:rFonts w:ascii="Times New Roman" w:eastAsia="PMingLiU" w:hAnsi="Times New Roman" w:cs="Times New Roman"/>
          <w:sz w:val="22"/>
          <w:lang w:val="en-US" w:eastAsia="en-US"/>
        </w:rPr>
        <w:t xml:space="preserve"> name</w:t>
      </w:r>
      <w:r w:rsidR="001B70B7">
        <w:rPr>
          <w:rFonts w:ascii="Times New Roman" w:eastAsia="PMingLiU" w:hAnsi="Times New Roman" w:cs="Times New Roman"/>
          <w:sz w:val="22"/>
          <w:lang w:val="en-US" w:eastAsia="en-US"/>
        </w:rPr>
        <w:t xml:space="preserve"> </w:t>
      </w:r>
      <w:r w:rsidR="001E3D6F">
        <w:rPr>
          <w:rFonts w:ascii="Times New Roman" w:eastAsia="PMingLiU" w:hAnsi="Times New Roman" w:cs="Times New Roman"/>
          <w:sz w:val="22"/>
          <w:lang w:val="en-US" w:eastAsia="en-US"/>
        </w:rPr>
        <w:t xml:space="preserve">listed on the </w:t>
      </w:r>
      <w:r w:rsidR="00286F89">
        <w:rPr>
          <w:rFonts w:ascii="Times New Roman" w:eastAsia="PMingLiU" w:hAnsi="Times New Roman" w:cs="Times New Roman"/>
          <w:sz w:val="22"/>
          <w:lang w:val="en-US" w:eastAsia="en-US"/>
        </w:rPr>
        <w:t xml:space="preserve">publicly posted </w:t>
      </w:r>
      <w:r w:rsidR="001E3D6F">
        <w:rPr>
          <w:rFonts w:ascii="Times New Roman" w:eastAsia="PMingLiU" w:hAnsi="Times New Roman" w:cs="Times New Roman"/>
          <w:sz w:val="22"/>
          <w:lang w:val="en-US" w:eastAsia="en-US"/>
        </w:rPr>
        <w:t xml:space="preserve">GSE </w:t>
      </w:r>
      <w:r w:rsidR="00286F89">
        <w:rPr>
          <w:rFonts w:ascii="Times New Roman" w:eastAsia="PMingLiU" w:hAnsi="Times New Roman" w:cs="Times New Roman"/>
          <w:sz w:val="22"/>
          <w:lang w:val="en-US" w:eastAsia="en-US"/>
        </w:rPr>
        <w:t xml:space="preserve">Uniform Mortgage Data Program (UMDP) </w:t>
      </w:r>
      <w:r w:rsidR="001E3D6F">
        <w:rPr>
          <w:rFonts w:ascii="Times New Roman" w:eastAsia="PMingLiU" w:hAnsi="Times New Roman" w:cs="Times New Roman"/>
          <w:sz w:val="22"/>
          <w:lang w:val="en-US" w:eastAsia="en-US"/>
        </w:rPr>
        <w:t xml:space="preserve">vendor verified listing.  </w:t>
      </w:r>
    </w:p>
    <w:p w:rsidR="001F0C2C" w:rsidRPr="001F0C2C" w:rsidRDefault="00926A94" w:rsidP="001F0C2C">
      <w:pPr>
        <w:pStyle w:val="ListParagraph"/>
        <w:numPr>
          <w:ilvl w:val="0"/>
          <w:numId w:val="6"/>
        </w:numPr>
      </w:pPr>
      <w:r>
        <w:rPr>
          <w:rFonts w:ascii="Times New Roman" w:eastAsia="PMingLiU" w:hAnsi="Times New Roman" w:cs="Times New Roman"/>
          <w:sz w:val="22"/>
          <w:lang w:val="en-US" w:eastAsia="en-US"/>
        </w:rPr>
        <w:t>Premiere Level</w:t>
      </w:r>
      <w:r w:rsidR="00CF76D9">
        <w:rPr>
          <w:rFonts w:ascii="Times New Roman" w:eastAsia="PMingLiU" w:hAnsi="Times New Roman" w:cs="Times New Roman"/>
          <w:sz w:val="22"/>
          <w:lang w:val="en-US" w:eastAsia="en-US"/>
        </w:rPr>
        <w:t xml:space="preserve"> certification</w:t>
      </w:r>
      <w:r w:rsidR="000633C8">
        <w:rPr>
          <w:rFonts w:ascii="Times New Roman" w:eastAsia="PMingLiU" w:hAnsi="Times New Roman" w:cs="Times New Roman"/>
          <w:sz w:val="22"/>
          <w:lang w:val="en-US" w:eastAsia="en-US"/>
        </w:rPr>
        <w:t xml:space="preserve"> </w:t>
      </w:r>
      <w:r w:rsidR="00286F89">
        <w:rPr>
          <w:rFonts w:ascii="Times New Roman" w:eastAsia="PMingLiU" w:hAnsi="Times New Roman" w:cs="Times New Roman"/>
          <w:sz w:val="22"/>
          <w:lang w:val="en-US" w:eastAsia="en-US"/>
        </w:rPr>
        <w:t xml:space="preserve">includes </w:t>
      </w:r>
      <w:r w:rsidR="000633C8">
        <w:rPr>
          <w:rFonts w:ascii="Times New Roman" w:eastAsia="PMingLiU" w:hAnsi="Times New Roman" w:cs="Times New Roman"/>
          <w:sz w:val="22"/>
          <w:lang w:val="en-US" w:eastAsia="en-US"/>
        </w:rPr>
        <w:t xml:space="preserve">the same components as </w:t>
      </w:r>
      <w:r>
        <w:rPr>
          <w:rFonts w:ascii="Times New Roman" w:eastAsia="PMingLiU" w:hAnsi="Times New Roman" w:cs="Times New Roman"/>
          <w:sz w:val="22"/>
          <w:lang w:val="en-US" w:eastAsia="en-US"/>
        </w:rPr>
        <w:t>Standard Level</w:t>
      </w:r>
      <w:r w:rsidR="000633C8">
        <w:rPr>
          <w:rFonts w:ascii="Times New Roman" w:eastAsia="PMingLiU" w:hAnsi="Times New Roman" w:cs="Times New Roman"/>
          <w:sz w:val="22"/>
          <w:lang w:val="en-US" w:eastAsia="en-US"/>
        </w:rPr>
        <w:t xml:space="preserve"> with two exceptions.  The review </w:t>
      </w:r>
      <w:r w:rsidR="00C4051F">
        <w:rPr>
          <w:rFonts w:ascii="Times New Roman" w:eastAsia="PMingLiU" w:hAnsi="Times New Roman" w:cs="Times New Roman"/>
          <w:sz w:val="22"/>
          <w:lang w:val="en-US" w:eastAsia="en-US"/>
        </w:rPr>
        <w:t xml:space="preserve">of policies, procedures, test results, and other artifacts </w:t>
      </w:r>
      <w:r w:rsidR="000633C8">
        <w:rPr>
          <w:rFonts w:ascii="Times New Roman" w:eastAsia="PMingLiU" w:hAnsi="Times New Roman" w:cs="Times New Roman"/>
          <w:sz w:val="22"/>
          <w:lang w:val="en-US" w:eastAsia="en-US"/>
        </w:rPr>
        <w:t>will be conducted by a</w:t>
      </w:r>
      <w:r w:rsidR="008F4311">
        <w:rPr>
          <w:rFonts w:ascii="Times New Roman" w:eastAsia="PMingLiU" w:hAnsi="Times New Roman" w:cs="Times New Roman"/>
          <w:sz w:val="22"/>
          <w:lang w:val="en-US" w:eastAsia="en-US"/>
        </w:rPr>
        <w:t>n independen</w:t>
      </w:r>
      <w:r w:rsidR="00882F25">
        <w:rPr>
          <w:rFonts w:ascii="Times New Roman" w:eastAsia="PMingLiU" w:hAnsi="Times New Roman" w:cs="Times New Roman"/>
          <w:sz w:val="22"/>
          <w:lang w:val="en-US" w:eastAsia="en-US"/>
        </w:rPr>
        <w:t>t MISMO A</w:t>
      </w:r>
      <w:r w:rsidR="008F4311">
        <w:rPr>
          <w:rFonts w:ascii="Times New Roman" w:eastAsia="PMingLiU" w:hAnsi="Times New Roman" w:cs="Times New Roman"/>
          <w:sz w:val="22"/>
          <w:lang w:val="en-US" w:eastAsia="en-US"/>
        </w:rPr>
        <w:t>uthorized Assessor</w:t>
      </w:r>
      <w:r w:rsidR="000633C8">
        <w:rPr>
          <w:rFonts w:ascii="Times New Roman" w:eastAsia="PMingLiU" w:hAnsi="Times New Roman" w:cs="Times New Roman"/>
          <w:sz w:val="22"/>
          <w:lang w:val="en-US" w:eastAsia="en-US"/>
        </w:rPr>
        <w:t xml:space="preserve">.  The review will be much more rigorous than in </w:t>
      </w:r>
      <w:r>
        <w:rPr>
          <w:rFonts w:ascii="Times New Roman" w:eastAsia="PMingLiU" w:hAnsi="Times New Roman" w:cs="Times New Roman"/>
          <w:sz w:val="22"/>
          <w:lang w:val="en-US" w:eastAsia="en-US"/>
        </w:rPr>
        <w:t>Standard Level</w:t>
      </w:r>
      <w:r w:rsidR="000633C8">
        <w:rPr>
          <w:rFonts w:ascii="Times New Roman" w:eastAsia="PMingLiU" w:hAnsi="Times New Roman" w:cs="Times New Roman"/>
          <w:sz w:val="22"/>
          <w:lang w:val="en-US" w:eastAsia="en-US"/>
        </w:rPr>
        <w:t xml:space="preserve">.  </w:t>
      </w:r>
      <w:r w:rsidR="00C4051F">
        <w:rPr>
          <w:rFonts w:ascii="Times New Roman" w:eastAsia="PMingLiU" w:hAnsi="Times New Roman" w:cs="Times New Roman"/>
          <w:sz w:val="22"/>
          <w:lang w:val="en-US" w:eastAsia="en-US"/>
        </w:rPr>
        <w:t xml:space="preserve">Given the nature of the detailed </w:t>
      </w:r>
      <w:r w:rsidR="005D1664">
        <w:rPr>
          <w:rFonts w:ascii="Times New Roman" w:eastAsia="PMingLiU" w:hAnsi="Times New Roman" w:cs="Times New Roman"/>
          <w:sz w:val="22"/>
          <w:lang w:val="en-US" w:eastAsia="en-US"/>
        </w:rPr>
        <w:t>Authorized Assessor</w:t>
      </w:r>
      <w:r w:rsidR="00C4051F">
        <w:rPr>
          <w:rFonts w:ascii="Times New Roman" w:eastAsia="PMingLiU" w:hAnsi="Times New Roman" w:cs="Times New Roman"/>
          <w:sz w:val="22"/>
          <w:lang w:val="en-US" w:eastAsia="en-US"/>
        </w:rPr>
        <w:t xml:space="preserve"> review, references are not required for the Premiere Level.  Finally, Premiere Level certification requires </w:t>
      </w:r>
      <w:r w:rsidR="000633C8">
        <w:rPr>
          <w:rFonts w:ascii="Times New Roman" w:eastAsia="PMingLiU" w:hAnsi="Times New Roman" w:cs="Times New Roman"/>
          <w:sz w:val="22"/>
          <w:szCs w:val="22"/>
          <w:lang w:val="en-US" w:eastAsia="en-US"/>
        </w:rPr>
        <w:t>e</w:t>
      </w:r>
      <w:r w:rsidR="000633C8" w:rsidRPr="000633C8">
        <w:rPr>
          <w:rFonts w:ascii="Times New Roman" w:eastAsia="PMingLiU" w:hAnsi="Times New Roman" w:cs="Times New Roman"/>
          <w:color w:val="000000"/>
          <w:sz w:val="22"/>
          <w:szCs w:val="22"/>
          <w:lang w:val="en-US" w:eastAsia="en-US"/>
        </w:rPr>
        <w:t>vidence of a MISMO related training curriculum or completion of the highest level of MISMO sponsored training available</w:t>
      </w:r>
      <w:r w:rsidR="00C4051F">
        <w:rPr>
          <w:rFonts w:ascii="Times New Roman" w:eastAsia="PMingLiU" w:hAnsi="Times New Roman" w:cs="Times New Roman"/>
          <w:color w:val="000000"/>
          <w:sz w:val="22"/>
          <w:szCs w:val="22"/>
          <w:lang w:val="en-US" w:eastAsia="en-US"/>
        </w:rPr>
        <w:t xml:space="preserve"> by members of the project development team</w:t>
      </w:r>
      <w:r w:rsidR="000633C8" w:rsidRPr="000633C8">
        <w:rPr>
          <w:rFonts w:ascii="Times New Roman" w:eastAsia="PMingLiU" w:hAnsi="Times New Roman" w:cs="Times New Roman"/>
          <w:color w:val="000000"/>
          <w:sz w:val="22"/>
          <w:szCs w:val="22"/>
          <w:lang w:val="en-US" w:eastAsia="en-US"/>
        </w:rPr>
        <w:t xml:space="preserve">.  </w:t>
      </w:r>
    </w:p>
    <w:p w:rsidR="001F0C2C" w:rsidRDefault="001F0C2C" w:rsidP="001F0C2C">
      <w:pPr>
        <w:pStyle w:val="ListParagraph"/>
      </w:pPr>
    </w:p>
    <w:p w:rsidR="005C1382" w:rsidRDefault="005C1382" w:rsidP="003C09F4">
      <w:pPr>
        <w:rPr>
          <w:b/>
        </w:rPr>
      </w:pPr>
    </w:p>
    <w:p w:rsidR="005C1382" w:rsidRDefault="005C1382" w:rsidP="003C09F4">
      <w:pPr>
        <w:rPr>
          <w:b/>
        </w:rPr>
      </w:pPr>
    </w:p>
    <w:p w:rsidR="005C1382" w:rsidRDefault="005C1382" w:rsidP="003C09F4">
      <w:pPr>
        <w:rPr>
          <w:b/>
        </w:rPr>
      </w:pPr>
    </w:p>
    <w:p w:rsidR="005C1382" w:rsidRDefault="005C1382" w:rsidP="003C09F4">
      <w:pPr>
        <w:rPr>
          <w:b/>
        </w:rPr>
      </w:pPr>
    </w:p>
    <w:p w:rsidR="005C1382" w:rsidRDefault="005C1382" w:rsidP="003C09F4">
      <w:pPr>
        <w:rPr>
          <w:b/>
        </w:rPr>
      </w:pPr>
    </w:p>
    <w:p w:rsidR="003C09F4" w:rsidRPr="001F0C2C" w:rsidRDefault="00926A94" w:rsidP="003C09F4">
      <w:r w:rsidRPr="00AC3A4F">
        <w:rPr>
          <w:b/>
        </w:rPr>
        <w:t>Standard Level</w:t>
      </w:r>
      <w:r w:rsidR="000633C8" w:rsidRPr="00AC3A4F">
        <w:rPr>
          <w:b/>
        </w:rPr>
        <w:t xml:space="preserve"> </w:t>
      </w:r>
      <w:r w:rsidR="00691CF4" w:rsidRPr="00AC3A4F">
        <w:rPr>
          <w:b/>
        </w:rPr>
        <w:t xml:space="preserve">Compliance </w:t>
      </w:r>
      <w:r w:rsidR="000633C8" w:rsidRPr="00AC3A4F">
        <w:rPr>
          <w:b/>
        </w:rPr>
        <w:t>Certification Overview</w:t>
      </w:r>
    </w:p>
    <w:p w:rsidR="001D0141" w:rsidRPr="001E3D6F" w:rsidRDefault="001D0141" w:rsidP="003C09F4"/>
    <w:tbl>
      <w:tblPr>
        <w:tblStyle w:val="TableGrid"/>
        <w:tblW w:w="0" w:type="auto"/>
        <w:tblLook w:val="04A0" w:firstRow="1" w:lastRow="0" w:firstColumn="1" w:lastColumn="0" w:noHBand="0" w:noVBand="1"/>
      </w:tblPr>
      <w:tblGrid>
        <w:gridCol w:w="1908"/>
        <w:gridCol w:w="6660"/>
      </w:tblGrid>
      <w:tr w:rsidR="001D0141" w:rsidTr="0080156E">
        <w:tc>
          <w:tcPr>
            <w:tcW w:w="1908" w:type="dxa"/>
          </w:tcPr>
          <w:p w:rsidR="001D0141" w:rsidRPr="001E3D6F" w:rsidRDefault="00926A94" w:rsidP="003C09F4">
            <w:r>
              <w:t>Standard Level</w:t>
            </w:r>
            <w:r w:rsidR="000633C8">
              <w:t xml:space="preserve"> Requirements</w:t>
            </w:r>
          </w:p>
        </w:tc>
        <w:tc>
          <w:tcPr>
            <w:tcW w:w="6660" w:type="dxa"/>
          </w:tcPr>
          <w:p w:rsidR="0080156E" w:rsidRPr="00DD336D" w:rsidRDefault="00934D3D" w:rsidP="00142F38">
            <w:pPr>
              <w:pStyle w:val="ListParagraph"/>
              <w:keepNext/>
              <w:keepLines/>
              <w:numPr>
                <w:ilvl w:val="0"/>
                <w:numId w:val="60"/>
              </w:numPr>
              <w:textAlignment w:val="baseline"/>
              <w:outlineLvl w:val="1"/>
              <w:rPr>
                <w:rFonts w:ascii="Times New Roman" w:hAnsi="Times New Roman" w:cs="Times New Roman"/>
                <w:color w:val="000000"/>
                <w:szCs w:val="20"/>
              </w:rPr>
            </w:pPr>
            <w:bookmarkStart w:id="7" w:name="_Toc371691363"/>
            <w:bookmarkStart w:id="8" w:name="_Toc373758604"/>
            <w:bookmarkStart w:id="9" w:name="_Toc373919080"/>
            <w:bookmarkStart w:id="10" w:name="_Toc377984741"/>
            <w:r w:rsidRPr="00DD336D">
              <w:rPr>
                <w:rFonts w:ascii="Times New Roman" w:hAnsi="Times New Roman" w:cs="Times New Roman"/>
                <w:color w:val="000000"/>
                <w:szCs w:val="20"/>
                <w:u w:val="single"/>
              </w:rPr>
              <w:t>Compliance Certification Application Form</w:t>
            </w:r>
            <w:r w:rsidRPr="00DD336D">
              <w:rPr>
                <w:rFonts w:ascii="Times New Roman" w:hAnsi="Times New Roman" w:cs="Times New Roman"/>
                <w:color w:val="000000"/>
                <w:szCs w:val="20"/>
              </w:rPr>
              <w:t xml:space="preserve">:  Certification application for software or tools aligned with business domains that use </w:t>
            </w:r>
            <w:r w:rsidR="00754C27">
              <w:rPr>
                <w:rFonts w:ascii="Times New Roman" w:hAnsi="Times New Roman" w:cs="Times New Roman"/>
                <w:color w:val="000000"/>
                <w:szCs w:val="20"/>
              </w:rPr>
              <w:t>applicable aspects of the MISMO standards.</w:t>
            </w:r>
            <w:bookmarkEnd w:id="7"/>
            <w:bookmarkEnd w:id="8"/>
            <w:bookmarkEnd w:id="9"/>
            <w:bookmarkEnd w:id="10"/>
          </w:p>
          <w:p w:rsidR="0080156E" w:rsidRPr="00577A49" w:rsidRDefault="00934D3D" w:rsidP="0080156E">
            <w:pPr>
              <w:pStyle w:val="ListParagraph"/>
              <w:numPr>
                <w:ilvl w:val="0"/>
                <w:numId w:val="3"/>
              </w:numPr>
              <w:textAlignment w:val="baseline"/>
              <w:rPr>
                <w:rFonts w:ascii="Times New Roman" w:eastAsia="PMingLiU" w:hAnsi="Times New Roman" w:cs="Times New Roman"/>
                <w:color w:val="000000"/>
                <w:szCs w:val="20"/>
                <w:lang w:val="en-US" w:eastAsia="en-US"/>
              </w:rPr>
            </w:pPr>
            <w:r w:rsidRPr="00934D3D">
              <w:rPr>
                <w:rFonts w:ascii="Times New Roman" w:eastAsia="PMingLiU" w:hAnsi="Times New Roman" w:cs="Times New Roman"/>
                <w:bCs/>
                <w:color w:val="000000"/>
                <w:szCs w:val="20"/>
                <w:u w:val="single"/>
                <w:lang w:val="en-US" w:eastAsia="en-US"/>
              </w:rPr>
              <w:t>Standard Level Self Assessment:</w:t>
            </w:r>
            <w:r w:rsidRPr="00934D3D">
              <w:rPr>
                <w:rFonts w:ascii="Times New Roman" w:eastAsia="PMingLiU" w:hAnsi="Times New Roman" w:cs="Times New Roman"/>
                <w:bCs/>
                <w:color w:val="000000"/>
                <w:szCs w:val="20"/>
                <w:lang w:val="en-US" w:eastAsia="en-US"/>
              </w:rPr>
              <w:t xml:space="preserve"> Submission of a signed self-assessment that includes:</w:t>
            </w:r>
          </w:p>
          <w:p w:rsidR="0080156E" w:rsidRPr="00577A49" w:rsidRDefault="006F3DFA" w:rsidP="0080156E">
            <w:pPr>
              <w:pStyle w:val="ListParagraph"/>
              <w:numPr>
                <w:ilvl w:val="1"/>
                <w:numId w:val="3"/>
              </w:numPr>
              <w:textAlignment w:val="baseline"/>
              <w:rPr>
                <w:rFonts w:ascii="Times New Roman" w:eastAsia="Calibri" w:hAnsi="Times New Roman" w:cs="Times New Roman"/>
                <w:color w:val="000000"/>
                <w:szCs w:val="20"/>
                <w:lang w:val="en-US"/>
              </w:rPr>
            </w:pPr>
            <w:r w:rsidRPr="00577A49">
              <w:rPr>
                <w:rFonts w:ascii="Times New Roman" w:eastAsia="PMingLiU" w:hAnsi="Times New Roman" w:cs="Times New Roman"/>
                <w:color w:val="000000"/>
                <w:szCs w:val="20"/>
                <w:lang w:val="en-US" w:eastAsia="en-US"/>
              </w:rPr>
              <w:t xml:space="preserve">Explanation of </w:t>
            </w:r>
            <w:r w:rsidR="00045E1B">
              <w:rPr>
                <w:rFonts w:ascii="Times New Roman" w:eastAsia="PMingLiU" w:hAnsi="Times New Roman" w:cs="Times New Roman"/>
                <w:color w:val="000000"/>
                <w:szCs w:val="20"/>
                <w:lang w:val="en-US" w:eastAsia="en-US"/>
              </w:rPr>
              <w:t>Applicant</w:t>
            </w:r>
            <w:r w:rsidRPr="00577A49">
              <w:rPr>
                <w:rFonts w:ascii="Times New Roman" w:eastAsia="PMingLiU" w:hAnsi="Times New Roman" w:cs="Times New Roman"/>
                <w:color w:val="000000"/>
                <w:szCs w:val="20"/>
                <w:lang w:val="en-US" w:eastAsia="en-US"/>
              </w:rPr>
              <w:t xml:space="preserve"> </w:t>
            </w:r>
            <w:r w:rsidR="0080156E" w:rsidRPr="00577A49">
              <w:rPr>
                <w:rFonts w:ascii="Times New Roman" w:eastAsia="Calibri" w:hAnsi="Times New Roman" w:cs="Times New Roman"/>
                <w:color w:val="000000"/>
                <w:szCs w:val="20"/>
                <w:lang w:val="en-US"/>
              </w:rPr>
              <w:t xml:space="preserve">policies and procedures that </w:t>
            </w:r>
            <w:r w:rsidR="002F3F9D" w:rsidRPr="00A70FFB">
              <w:rPr>
                <w:rFonts w:ascii="Times New Roman" w:eastAsia="Calibri" w:hAnsi="Times New Roman" w:cs="Times New Roman"/>
                <w:color w:val="000000"/>
                <w:szCs w:val="20"/>
                <w:lang w:val="en-US"/>
              </w:rPr>
              <w:t xml:space="preserve">shows evidence </w:t>
            </w:r>
            <w:r w:rsidR="0080156E" w:rsidRPr="004B375F">
              <w:rPr>
                <w:rFonts w:ascii="Times New Roman" w:eastAsia="Calibri" w:hAnsi="Times New Roman" w:cs="Times New Roman"/>
                <w:color w:val="000000"/>
                <w:szCs w:val="20"/>
                <w:lang w:val="en-US"/>
              </w:rPr>
              <w:t xml:space="preserve">that the </w:t>
            </w:r>
            <w:r w:rsidR="00045E1B">
              <w:rPr>
                <w:rFonts w:ascii="Times New Roman" w:eastAsia="Calibri" w:hAnsi="Times New Roman" w:cs="Times New Roman"/>
                <w:color w:val="000000"/>
                <w:szCs w:val="20"/>
                <w:lang w:val="en-US"/>
              </w:rPr>
              <w:t>Applicant</w:t>
            </w:r>
            <w:r w:rsidR="0080156E" w:rsidRPr="004B375F">
              <w:rPr>
                <w:rFonts w:ascii="Times New Roman" w:eastAsia="Calibri" w:hAnsi="Times New Roman" w:cs="Times New Roman"/>
                <w:color w:val="000000"/>
                <w:szCs w:val="20"/>
                <w:lang w:val="en-US"/>
              </w:rPr>
              <w:t xml:space="preserve"> manages software development with MISMO </w:t>
            </w:r>
            <w:r w:rsidR="00CA3621" w:rsidRPr="004C4A83">
              <w:rPr>
                <w:rFonts w:ascii="Times New Roman" w:eastAsia="Calibri" w:hAnsi="Times New Roman" w:cs="Times New Roman"/>
                <w:color w:val="000000"/>
                <w:szCs w:val="20"/>
                <w:lang w:val="en-US"/>
              </w:rPr>
              <w:t>included in formal SDLC processes</w:t>
            </w:r>
            <w:r w:rsidR="0080156E" w:rsidRPr="004C4A83">
              <w:rPr>
                <w:rFonts w:ascii="Times New Roman" w:eastAsia="Calibri" w:hAnsi="Times New Roman" w:cs="Times New Roman"/>
                <w:color w:val="000000"/>
                <w:szCs w:val="20"/>
                <w:lang w:val="en-US"/>
              </w:rPr>
              <w:t>.</w:t>
            </w:r>
          </w:p>
          <w:p w:rsidR="001E3D6F" w:rsidRPr="00577A49" w:rsidRDefault="00934D3D" w:rsidP="001A7CD7">
            <w:pPr>
              <w:pStyle w:val="ListParagraph"/>
              <w:numPr>
                <w:ilvl w:val="1"/>
                <w:numId w:val="3"/>
              </w:numPr>
              <w:textAlignment w:val="baseline"/>
              <w:rPr>
                <w:rFonts w:ascii="Times New Roman" w:eastAsia="Calibri" w:hAnsi="Times New Roman" w:cs="Times New Roman"/>
                <w:color w:val="000000"/>
                <w:szCs w:val="20"/>
                <w:lang w:val="en-US"/>
              </w:rPr>
            </w:pPr>
            <w:r w:rsidRPr="00934D3D">
              <w:rPr>
                <w:rFonts w:ascii="Times New Roman" w:eastAsia="Calibri" w:hAnsi="Times New Roman" w:cs="Times New Roman"/>
                <w:color w:val="000000"/>
                <w:szCs w:val="20"/>
                <w:lang w:val="en-US"/>
              </w:rPr>
              <w:t xml:space="preserve">Explanation of </w:t>
            </w:r>
            <w:r w:rsidR="00045E1B">
              <w:rPr>
                <w:rFonts w:ascii="Times New Roman" w:eastAsia="Calibri" w:hAnsi="Times New Roman" w:cs="Times New Roman"/>
                <w:color w:val="000000"/>
                <w:szCs w:val="20"/>
                <w:lang w:val="en-US"/>
              </w:rPr>
              <w:t>Applicant</w:t>
            </w:r>
            <w:r w:rsidRPr="00934D3D">
              <w:rPr>
                <w:rFonts w:ascii="Times New Roman" w:eastAsia="Calibri" w:hAnsi="Times New Roman" w:cs="Times New Roman"/>
                <w:color w:val="000000"/>
                <w:szCs w:val="20"/>
                <w:lang w:val="en-US"/>
              </w:rPr>
              <w:t xml:space="preserve"> policies and procedures related to the use of MISMO in the software development life cycle. </w:t>
            </w:r>
          </w:p>
          <w:p w:rsidR="0080156E" w:rsidRPr="00577A49" w:rsidRDefault="00934D3D" w:rsidP="001A7CD7">
            <w:pPr>
              <w:pStyle w:val="ListParagraph"/>
              <w:numPr>
                <w:ilvl w:val="1"/>
                <w:numId w:val="3"/>
              </w:numPr>
              <w:textAlignment w:val="baseline"/>
              <w:rPr>
                <w:rFonts w:ascii="Times New Roman" w:eastAsia="Calibri" w:hAnsi="Times New Roman" w:cs="Times New Roman"/>
                <w:color w:val="000000"/>
                <w:szCs w:val="20"/>
                <w:lang w:val="en-US"/>
              </w:rPr>
            </w:pPr>
            <w:r w:rsidRPr="00934D3D">
              <w:rPr>
                <w:rFonts w:ascii="Times New Roman" w:eastAsia="Calibri" w:hAnsi="Times New Roman" w:cs="Times New Roman"/>
                <w:color w:val="000000"/>
                <w:szCs w:val="20"/>
                <w:lang w:val="en-US"/>
              </w:rPr>
              <w:t xml:space="preserve">Evidence of use of </w:t>
            </w:r>
            <w:r w:rsidR="00754C27">
              <w:rPr>
                <w:rFonts w:ascii="Times New Roman" w:eastAsia="Calibri" w:hAnsi="Times New Roman" w:cs="Times New Roman"/>
                <w:color w:val="000000"/>
                <w:szCs w:val="20"/>
                <w:lang w:val="en-US"/>
              </w:rPr>
              <w:t>current version of applicable standards or</w:t>
            </w:r>
            <w:r w:rsidRPr="00934D3D">
              <w:rPr>
                <w:rFonts w:ascii="Times New Roman" w:eastAsia="Calibri" w:hAnsi="Times New Roman" w:cs="Times New Roman"/>
                <w:color w:val="000000"/>
                <w:szCs w:val="20"/>
                <w:lang w:val="en-US"/>
              </w:rPr>
              <w:t xml:space="preserve"> explanation requesting waiver. </w:t>
            </w:r>
          </w:p>
          <w:p w:rsidR="00754C27" w:rsidRDefault="00934D3D" w:rsidP="00754C27">
            <w:pPr>
              <w:pStyle w:val="ListParagraph"/>
              <w:numPr>
                <w:ilvl w:val="1"/>
                <w:numId w:val="3"/>
              </w:numPr>
              <w:textAlignment w:val="baseline"/>
              <w:rPr>
                <w:rFonts w:ascii="Times New Roman" w:eastAsia="Calibri" w:hAnsi="Times New Roman" w:cs="Times New Roman"/>
                <w:color w:val="000000"/>
                <w:szCs w:val="20"/>
                <w:lang w:val="en-US"/>
              </w:rPr>
            </w:pPr>
            <w:r w:rsidRPr="00934D3D">
              <w:rPr>
                <w:rFonts w:ascii="Times New Roman" w:eastAsia="Calibri" w:hAnsi="Times New Roman" w:cs="Times New Roman"/>
                <w:color w:val="000000"/>
                <w:szCs w:val="20"/>
                <w:lang w:val="en-US"/>
              </w:rPr>
              <w:t>Proof of the capabilities</w:t>
            </w:r>
            <w:r w:rsidR="00500859">
              <w:rPr>
                <w:rFonts w:ascii="Times New Roman" w:eastAsia="Calibri" w:hAnsi="Times New Roman" w:cs="Times New Roman"/>
                <w:color w:val="000000"/>
                <w:szCs w:val="20"/>
                <w:lang w:val="en-US"/>
              </w:rPr>
              <w:t xml:space="preserve"> of your product that meets expected usage of applicable MISMO standards.  </w:t>
            </w:r>
            <w:r w:rsidRPr="00934D3D">
              <w:rPr>
                <w:rFonts w:ascii="Times New Roman" w:eastAsia="Calibri" w:hAnsi="Times New Roman" w:cs="Times New Roman"/>
                <w:color w:val="000000"/>
                <w:szCs w:val="20"/>
                <w:lang w:val="en-US"/>
              </w:rPr>
              <w:t xml:space="preserve"> </w:t>
            </w:r>
            <w:r w:rsidR="00754C27">
              <w:rPr>
                <w:rFonts w:ascii="Times New Roman" w:eastAsia="Calibri" w:hAnsi="Times New Roman" w:cs="Times New Roman"/>
                <w:color w:val="000000"/>
                <w:szCs w:val="20"/>
                <w:lang w:val="en-US"/>
              </w:rPr>
              <w:t xml:space="preserve">.  </w:t>
            </w:r>
            <w:r w:rsidR="00754C27" w:rsidRPr="00142F38">
              <w:rPr>
                <w:rFonts w:ascii="Times New Roman" w:eastAsia="Calibri" w:hAnsi="Times New Roman" w:cs="Times New Roman"/>
                <w:color w:val="000000"/>
                <w:szCs w:val="20"/>
                <w:lang w:val="en-US"/>
              </w:rPr>
              <w:t xml:space="preserve"> </w:t>
            </w:r>
          </w:p>
          <w:p w:rsidR="00754C27" w:rsidRPr="00142F38" w:rsidRDefault="00754C27" w:rsidP="00142F38">
            <w:pPr>
              <w:pStyle w:val="ListParagraph"/>
              <w:numPr>
                <w:ilvl w:val="2"/>
                <w:numId w:val="3"/>
              </w:numPr>
              <w:textAlignment w:val="baseline"/>
              <w:rPr>
                <w:rFonts w:ascii="Times New Roman" w:eastAsia="Calibri" w:hAnsi="Times New Roman" w:cs="Times New Roman"/>
                <w:color w:val="000000"/>
                <w:szCs w:val="20"/>
                <w:lang w:val="en-US"/>
              </w:rPr>
            </w:pPr>
            <w:r w:rsidRPr="00142F38">
              <w:rPr>
                <w:rFonts w:ascii="Times New Roman" w:eastAsia="Calibri" w:hAnsi="Times New Roman" w:cs="Times New Roman"/>
                <w:color w:val="000000"/>
                <w:szCs w:val="20"/>
              </w:rPr>
              <w:t>MISMO Program Team members are available for discussion and clarification of appropriate evidence of compliance.</w:t>
            </w:r>
          </w:p>
          <w:p w:rsidR="0080156E" w:rsidRPr="00142F38" w:rsidRDefault="00934D3D" w:rsidP="00142F38">
            <w:pPr>
              <w:pStyle w:val="ListParagraph"/>
              <w:numPr>
                <w:ilvl w:val="0"/>
                <w:numId w:val="3"/>
              </w:numPr>
              <w:spacing w:after="263" w:line="241" w:lineRule="exact"/>
              <w:ind w:right="180"/>
              <w:textAlignment w:val="baseline"/>
              <w:rPr>
                <w:rFonts w:ascii="Times New Roman" w:eastAsia="Calibri" w:hAnsi="Times New Roman" w:cs="Times New Roman"/>
                <w:color w:val="000000"/>
                <w:szCs w:val="20"/>
                <w:lang w:val="en-US"/>
              </w:rPr>
            </w:pPr>
            <w:r w:rsidRPr="00142F38">
              <w:rPr>
                <w:rFonts w:ascii="Times New Roman" w:eastAsia="Calibri" w:hAnsi="Times New Roman" w:cs="Times New Roman"/>
                <w:bCs/>
                <w:color w:val="000000"/>
                <w:szCs w:val="20"/>
                <w:u w:val="single"/>
                <w:lang w:val="en-US"/>
              </w:rPr>
              <w:t>Compliance Certification Reference Form</w:t>
            </w:r>
            <w:r w:rsidRPr="00142F38">
              <w:rPr>
                <w:rFonts w:ascii="Times New Roman" w:eastAsia="Calibri" w:hAnsi="Times New Roman" w:cs="Times New Roman"/>
                <w:bCs/>
                <w:color w:val="000000"/>
                <w:szCs w:val="20"/>
                <w:lang w:val="en-US"/>
              </w:rPr>
              <w:t>:  Two verifiable references</w:t>
            </w:r>
            <w:r w:rsidR="005C31DB" w:rsidRPr="00142F38">
              <w:rPr>
                <w:rFonts w:ascii="Times New Roman" w:eastAsia="Calibri" w:hAnsi="Times New Roman" w:cs="Times New Roman"/>
                <w:bCs/>
                <w:color w:val="000000"/>
                <w:szCs w:val="20"/>
                <w:lang w:val="en-US"/>
              </w:rPr>
              <w:t xml:space="preserve"> or alternative validations</w:t>
            </w:r>
            <w:r w:rsidRPr="00142F38">
              <w:rPr>
                <w:rFonts w:ascii="Times New Roman" w:eastAsia="Calibri" w:hAnsi="Times New Roman" w:cs="Times New Roman"/>
                <w:bCs/>
                <w:color w:val="000000"/>
                <w:szCs w:val="20"/>
                <w:lang w:val="en-US"/>
              </w:rPr>
              <w:t xml:space="preserve"> that can attest to Applicant’s ability to produce MISMO oriented data.  </w:t>
            </w:r>
          </w:p>
          <w:p w:rsidR="0080156E" w:rsidRPr="00577A49" w:rsidRDefault="00934D3D" w:rsidP="0080156E">
            <w:pPr>
              <w:pStyle w:val="ListParagraph"/>
              <w:numPr>
                <w:ilvl w:val="0"/>
                <w:numId w:val="3"/>
              </w:numPr>
              <w:textAlignment w:val="baseline"/>
              <w:rPr>
                <w:rFonts w:ascii="Times New Roman" w:eastAsia="Calibri" w:hAnsi="Times New Roman" w:cs="Times New Roman"/>
                <w:color w:val="000000"/>
                <w:szCs w:val="20"/>
              </w:rPr>
            </w:pPr>
            <w:r w:rsidRPr="00934D3D">
              <w:rPr>
                <w:rFonts w:ascii="Times New Roman" w:eastAsia="Calibri" w:hAnsi="Times New Roman" w:cs="Times New Roman"/>
                <w:color w:val="000000"/>
                <w:szCs w:val="20"/>
              </w:rPr>
              <w:t>MISMO review and approval</w:t>
            </w:r>
          </w:p>
          <w:p w:rsidR="0080156E" w:rsidRPr="00577A49" w:rsidRDefault="00934D3D" w:rsidP="0080156E">
            <w:pPr>
              <w:pStyle w:val="ListParagraph"/>
              <w:numPr>
                <w:ilvl w:val="0"/>
                <w:numId w:val="3"/>
              </w:numPr>
              <w:textAlignment w:val="baseline"/>
              <w:rPr>
                <w:rFonts w:ascii="Times New Roman" w:eastAsia="Calibri" w:hAnsi="Times New Roman" w:cs="Times New Roman"/>
                <w:color w:val="000000"/>
                <w:szCs w:val="20"/>
              </w:rPr>
            </w:pPr>
            <w:r w:rsidRPr="00934D3D">
              <w:rPr>
                <w:rFonts w:ascii="Times New Roman" w:eastAsia="Calibri" w:hAnsi="Times New Roman" w:cs="Times New Roman"/>
                <w:color w:val="000000"/>
                <w:szCs w:val="20"/>
              </w:rPr>
              <w:t xml:space="preserve">Annual renewal </w:t>
            </w:r>
          </w:p>
          <w:p w:rsidR="001D0141" w:rsidRDefault="001D0141" w:rsidP="003C09F4"/>
        </w:tc>
      </w:tr>
      <w:tr w:rsidR="001D0141" w:rsidRPr="0080156E" w:rsidTr="0080156E">
        <w:tc>
          <w:tcPr>
            <w:tcW w:w="1908" w:type="dxa"/>
          </w:tcPr>
          <w:p w:rsidR="001D0141" w:rsidRPr="0080156E" w:rsidRDefault="0080156E" w:rsidP="003C09F4">
            <w:r w:rsidRPr="0080156E">
              <w:t xml:space="preserve">Benefits to </w:t>
            </w:r>
            <w:r w:rsidR="00AE5C1D">
              <w:t>Applicant</w:t>
            </w:r>
          </w:p>
        </w:tc>
        <w:tc>
          <w:tcPr>
            <w:tcW w:w="6660" w:type="dxa"/>
          </w:tcPr>
          <w:p w:rsidR="005C31DB" w:rsidRDefault="005C31DB" w:rsidP="005C31DB">
            <w:pPr>
              <w:pStyle w:val="ListParagraph"/>
              <w:numPr>
                <w:ilvl w:val="0"/>
                <w:numId w:val="3"/>
              </w:numPr>
              <w:rPr>
                <w:rFonts w:ascii="Times New Roman" w:eastAsia="Calibri" w:hAnsi="Times New Roman" w:cs="Times New Roman"/>
                <w:color w:val="000000"/>
                <w:lang w:val="en-US"/>
              </w:rPr>
            </w:pPr>
            <w:r w:rsidRPr="0080156E">
              <w:rPr>
                <w:rFonts w:ascii="Times New Roman" w:eastAsia="Calibri" w:hAnsi="Times New Roman" w:cs="Times New Roman"/>
                <w:color w:val="000000"/>
                <w:lang w:val="en-US"/>
              </w:rPr>
              <w:t xml:space="preserve">Provides immediate visibility and market recognition for </w:t>
            </w:r>
            <w:r>
              <w:rPr>
                <w:rFonts w:ascii="Times New Roman" w:eastAsia="Calibri" w:hAnsi="Times New Roman" w:cs="Times New Roman"/>
                <w:color w:val="000000"/>
                <w:lang w:val="en-US"/>
              </w:rPr>
              <w:t>Standard Level</w:t>
            </w:r>
            <w:r w:rsidRPr="0080156E">
              <w:rPr>
                <w:rFonts w:ascii="Times New Roman" w:eastAsia="Calibri" w:hAnsi="Times New Roman" w:cs="Times New Roman"/>
                <w:color w:val="000000"/>
                <w:lang w:val="en-US"/>
              </w:rPr>
              <w:t xml:space="preserve"> Compliant </w:t>
            </w:r>
            <w:r>
              <w:rPr>
                <w:rFonts w:ascii="Times New Roman" w:eastAsia="Calibri" w:hAnsi="Times New Roman" w:cs="Times New Roman"/>
                <w:color w:val="000000"/>
                <w:lang w:val="en-US"/>
              </w:rPr>
              <w:t>Applicant</w:t>
            </w:r>
            <w:r w:rsidRPr="0080156E">
              <w:rPr>
                <w:rFonts w:ascii="Times New Roman" w:eastAsia="Calibri" w:hAnsi="Times New Roman" w:cs="Times New Roman"/>
                <w:color w:val="000000"/>
                <w:lang w:val="en-US"/>
              </w:rPr>
              <w:t>s</w:t>
            </w:r>
            <w:r>
              <w:rPr>
                <w:rFonts w:ascii="Times New Roman" w:eastAsia="Calibri" w:hAnsi="Times New Roman" w:cs="Times New Roman"/>
                <w:color w:val="000000"/>
                <w:lang w:val="en-US"/>
              </w:rPr>
              <w:t xml:space="preserve"> who</w:t>
            </w:r>
            <w:r w:rsidR="00041097">
              <w:rPr>
                <w:rFonts w:ascii="Times New Roman" w:eastAsia="Calibri" w:hAnsi="Times New Roman" w:cs="Times New Roman"/>
                <w:color w:val="000000"/>
                <w:lang w:val="en-US"/>
              </w:rPr>
              <w:t>se products</w:t>
            </w:r>
            <w:r>
              <w:rPr>
                <w:rFonts w:ascii="Times New Roman" w:eastAsia="Calibri" w:hAnsi="Times New Roman" w:cs="Times New Roman"/>
                <w:color w:val="000000"/>
                <w:lang w:val="en-US"/>
              </w:rPr>
              <w:t xml:space="preserve"> receive certification</w:t>
            </w:r>
          </w:p>
          <w:p w:rsidR="005C31DB" w:rsidRDefault="0094003F" w:rsidP="0080156E">
            <w:pPr>
              <w:pStyle w:val="ListParagraph"/>
              <w:numPr>
                <w:ilvl w:val="0"/>
                <w:numId w:val="3"/>
              </w:numPr>
              <w:rPr>
                <w:rFonts w:ascii="Times New Roman" w:eastAsia="Calibri" w:hAnsi="Times New Roman" w:cs="Times New Roman"/>
                <w:color w:val="000000"/>
                <w:lang w:val="en-US"/>
              </w:rPr>
            </w:pPr>
            <w:r>
              <w:rPr>
                <w:rFonts w:ascii="Times New Roman" w:eastAsia="Calibri" w:hAnsi="Times New Roman" w:cs="Times New Roman"/>
                <w:color w:val="000000"/>
                <w:lang w:val="en-US"/>
              </w:rPr>
              <w:t xml:space="preserve">Allows Applicant </w:t>
            </w:r>
            <w:r w:rsidR="005C31DB">
              <w:rPr>
                <w:rFonts w:ascii="Times New Roman" w:eastAsia="Calibri" w:hAnsi="Times New Roman" w:cs="Times New Roman"/>
                <w:color w:val="000000"/>
                <w:lang w:val="en-US"/>
              </w:rPr>
              <w:t>to refer to specific software/tools as certified for specific Domains</w:t>
            </w:r>
          </w:p>
          <w:p w:rsidR="0080156E" w:rsidRDefault="00041097" w:rsidP="0080156E">
            <w:pPr>
              <w:pStyle w:val="ListParagraph"/>
              <w:numPr>
                <w:ilvl w:val="0"/>
                <w:numId w:val="3"/>
              </w:numPr>
              <w:rPr>
                <w:rFonts w:ascii="Times New Roman" w:eastAsia="Calibri" w:hAnsi="Times New Roman" w:cs="Times New Roman"/>
                <w:color w:val="000000"/>
                <w:lang w:val="en-US"/>
              </w:rPr>
            </w:pPr>
            <w:r>
              <w:rPr>
                <w:rFonts w:ascii="Times New Roman" w:eastAsia="Calibri" w:hAnsi="Times New Roman" w:cs="Times New Roman"/>
                <w:color w:val="000000"/>
                <w:lang w:val="en-US"/>
              </w:rPr>
              <w:t>License to u</w:t>
            </w:r>
            <w:r w:rsidR="0080156E" w:rsidRPr="0080156E">
              <w:rPr>
                <w:rFonts w:ascii="Times New Roman" w:eastAsia="Calibri" w:hAnsi="Times New Roman" w:cs="Times New Roman"/>
                <w:color w:val="000000"/>
                <w:lang w:val="en-US"/>
              </w:rPr>
              <w:t xml:space="preserve">se MISMO </w:t>
            </w:r>
            <w:r w:rsidR="00926A94">
              <w:rPr>
                <w:rFonts w:ascii="Times New Roman" w:eastAsia="Calibri" w:hAnsi="Times New Roman" w:cs="Times New Roman"/>
                <w:color w:val="000000"/>
                <w:lang w:val="en-US"/>
              </w:rPr>
              <w:t>Standard Level</w:t>
            </w:r>
            <w:r w:rsidR="0080156E" w:rsidRPr="0080156E">
              <w:rPr>
                <w:rFonts w:ascii="Times New Roman" w:eastAsia="Calibri" w:hAnsi="Times New Roman" w:cs="Times New Roman"/>
                <w:color w:val="000000"/>
                <w:lang w:val="en-US"/>
              </w:rPr>
              <w:t xml:space="preserve"> Compliance </w:t>
            </w:r>
            <w:r w:rsidR="000900F1">
              <w:rPr>
                <w:rFonts w:ascii="Times New Roman" w:eastAsia="Calibri" w:hAnsi="Times New Roman" w:cs="Times New Roman"/>
                <w:color w:val="000000"/>
                <w:lang w:val="en-US"/>
              </w:rPr>
              <w:t>Certification Mark</w:t>
            </w:r>
            <w:r w:rsidR="0080156E" w:rsidRPr="0080156E">
              <w:rPr>
                <w:rFonts w:ascii="Times New Roman" w:eastAsia="Calibri" w:hAnsi="Times New Roman" w:cs="Times New Roman"/>
                <w:color w:val="000000"/>
                <w:lang w:val="en-US"/>
              </w:rPr>
              <w:t xml:space="preserve"> for specific Domains </w:t>
            </w:r>
          </w:p>
          <w:p w:rsidR="00EA137F" w:rsidRDefault="00EA137F" w:rsidP="0080156E">
            <w:pPr>
              <w:pStyle w:val="ListParagraph"/>
              <w:numPr>
                <w:ilvl w:val="0"/>
                <w:numId w:val="3"/>
              </w:numPr>
              <w:rPr>
                <w:rFonts w:ascii="Times New Roman" w:eastAsia="Calibri" w:hAnsi="Times New Roman" w:cs="Times New Roman"/>
                <w:color w:val="000000"/>
                <w:lang w:val="en-US"/>
              </w:rPr>
            </w:pPr>
            <w:r>
              <w:rPr>
                <w:rFonts w:ascii="Times New Roman" w:eastAsia="Calibri" w:hAnsi="Times New Roman" w:cs="Times New Roman"/>
                <w:color w:val="000000"/>
                <w:lang w:val="en-US"/>
              </w:rPr>
              <w:t xml:space="preserve">Allows for gradual progress toward </w:t>
            </w:r>
            <w:r w:rsidR="00926A94">
              <w:rPr>
                <w:rFonts w:ascii="Times New Roman" w:eastAsia="Calibri" w:hAnsi="Times New Roman" w:cs="Times New Roman"/>
                <w:color w:val="000000"/>
                <w:lang w:val="en-US"/>
              </w:rPr>
              <w:t>Premiere Level</w:t>
            </w:r>
            <w:r>
              <w:rPr>
                <w:rFonts w:ascii="Times New Roman" w:eastAsia="Calibri" w:hAnsi="Times New Roman" w:cs="Times New Roman"/>
                <w:color w:val="000000"/>
                <w:lang w:val="en-US"/>
              </w:rPr>
              <w:t xml:space="preserve"> certification</w:t>
            </w:r>
          </w:p>
          <w:p w:rsidR="0080156E" w:rsidRPr="0080156E" w:rsidRDefault="0080156E" w:rsidP="0080156E">
            <w:pPr>
              <w:pStyle w:val="ListParagraph"/>
              <w:numPr>
                <w:ilvl w:val="0"/>
                <w:numId w:val="3"/>
              </w:numPr>
              <w:rPr>
                <w:rFonts w:ascii="Times New Roman" w:eastAsia="Calibri" w:hAnsi="Times New Roman" w:cs="Times New Roman"/>
                <w:color w:val="000000"/>
                <w:lang w:val="en-US"/>
              </w:rPr>
            </w:pPr>
            <w:r>
              <w:rPr>
                <w:rFonts w:ascii="Times New Roman" w:eastAsia="Calibri" w:hAnsi="Times New Roman" w:cs="Times New Roman"/>
                <w:color w:val="000000"/>
                <w:lang w:val="en-US"/>
              </w:rPr>
              <w:t>Enhances ability to stay in step with MISMO changes</w:t>
            </w:r>
            <w:r w:rsidR="00925D3E">
              <w:rPr>
                <w:rFonts w:ascii="Times New Roman" w:eastAsia="Calibri" w:hAnsi="Times New Roman" w:cs="Times New Roman"/>
                <w:color w:val="000000"/>
                <w:lang w:val="en-US"/>
              </w:rPr>
              <w:t xml:space="preserve"> through compliance with annual assessment requirements.</w:t>
            </w:r>
          </w:p>
          <w:p w:rsidR="001D0141" w:rsidRPr="0080156E" w:rsidRDefault="001D0141" w:rsidP="003C09F4"/>
        </w:tc>
      </w:tr>
      <w:tr w:rsidR="0080156E" w:rsidTr="0080156E">
        <w:tc>
          <w:tcPr>
            <w:tcW w:w="1908" w:type="dxa"/>
          </w:tcPr>
          <w:p w:rsidR="0080156E" w:rsidRPr="0080156E" w:rsidRDefault="0080156E" w:rsidP="003C09F4">
            <w:r>
              <w:t>Limitations</w:t>
            </w:r>
          </w:p>
        </w:tc>
        <w:tc>
          <w:tcPr>
            <w:tcW w:w="6660" w:type="dxa"/>
          </w:tcPr>
          <w:p w:rsidR="0080156E" w:rsidRDefault="00BA49BE" w:rsidP="00EA137F">
            <w:pPr>
              <w:pStyle w:val="ListParagraph"/>
              <w:numPr>
                <w:ilvl w:val="0"/>
                <w:numId w:val="37"/>
              </w:numPr>
              <w:ind w:left="702"/>
              <w:rPr>
                <w:rFonts w:ascii="Times New Roman" w:eastAsia="Calibri" w:hAnsi="Times New Roman" w:cs="Times New Roman"/>
                <w:color w:val="000000"/>
                <w:lang w:val="en-US"/>
              </w:rPr>
            </w:pPr>
            <w:r>
              <w:rPr>
                <w:rFonts w:ascii="Times New Roman" w:eastAsia="Calibri" w:hAnsi="Times New Roman" w:cs="Times New Roman"/>
                <w:color w:val="000000"/>
                <w:lang w:val="en-US"/>
              </w:rPr>
              <w:t>P</w:t>
            </w:r>
            <w:r w:rsidR="00045E1B">
              <w:rPr>
                <w:rFonts w:ascii="Times New Roman" w:eastAsia="Calibri" w:hAnsi="Times New Roman" w:cs="Times New Roman"/>
                <w:color w:val="000000"/>
                <w:lang w:val="en-US"/>
              </w:rPr>
              <w:t xml:space="preserve">otential </w:t>
            </w:r>
            <w:r>
              <w:rPr>
                <w:rFonts w:ascii="Times New Roman" w:eastAsia="Calibri" w:hAnsi="Times New Roman" w:cs="Times New Roman"/>
                <w:color w:val="000000"/>
                <w:lang w:val="en-US"/>
              </w:rPr>
              <w:t xml:space="preserve">users of software </w:t>
            </w:r>
            <w:r w:rsidR="00EA137F">
              <w:rPr>
                <w:rFonts w:ascii="Times New Roman" w:eastAsia="Calibri" w:hAnsi="Times New Roman" w:cs="Times New Roman"/>
                <w:color w:val="000000"/>
                <w:lang w:val="en-US"/>
              </w:rPr>
              <w:t xml:space="preserve">may not place significant weight </w:t>
            </w:r>
            <w:r w:rsidR="00FF0031">
              <w:rPr>
                <w:rFonts w:ascii="Times New Roman" w:eastAsia="Calibri" w:hAnsi="Times New Roman" w:cs="Times New Roman"/>
                <w:color w:val="000000"/>
                <w:lang w:val="en-US"/>
              </w:rPr>
              <w:t xml:space="preserve">on </w:t>
            </w:r>
            <w:r w:rsidR="00EA137F">
              <w:rPr>
                <w:rFonts w:ascii="Times New Roman" w:eastAsia="Calibri" w:hAnsi="Times New Roman" w:cs="Times New Roman"/>
                <w:color w:val="000000"/>
                <w:lang w:val="en-US"/>
              </w:rPr>
              <w:t>a self assessment.</w:t>
            </w:r>
          </w:p>
          <w:p w:rsidR="00EA137F" w:rsidRDefault="00EA137F" w:rsidP="00EA137F">
            <w:pPr>
              <w:pStyle w:val="ListParagraph"/>
              <w:numPr>
                <w:ilvl w:val="0"/>
                <w:numId w:val="37"/>
              </w:numPr>
              <w:ind w:left="702"/>
              <w:rPr>
                <w:rFonts w:ascii="Times New Roman" w:eastAsia="Calibri" w:hAnsi="Times New Roman" w:cs="Times New Roman"/>
                <w:color w:val="000000"/>
                <w:lang w:val="en-US"/>
              </w:rPr>
            </w:pPr>
            <w:r>
              <w:rPr>
                <w:rFonts w:ascii="Times New Roman" w:eastAsia="Calibri" w:hAnsi="Times New Roman" w:cs="Times New Roman"/>
                <w:color w:val="000000"/>
                <w:lang w:val="en-US"/>
              </w:rPr>
              <w:t>Does not provide rigor of a</w:t>
            </w:r>
            <w:r w:rsidR="00BB3FD9">
              <w:rPr>
                <w:rFonts w:ascii="Times New Roman" w:eastAsia="Calibri" w:hAnsi="Times New Roman" w:cs="Times New Roman"/>
                <w:color w:val="000000"/>
                <w:lang w:val="en-US"/>
              </w:rPr>
              <w:t>n</w:t>
            </w:r>
            <w:r>
              <w:rPr>
                <w:rFonts w:ascii="Times New Roman" w:eastAsia="Calibri" w:hAnsi="Times New Roman" w:cs="Times New Roman"/>
                <w:color w:val="000000"/>
                <w:lang w:val="en-US"/>
              </w:rPr>
              <w:t xml:space="preserve"> </w:t>
            </w:r>
            <w:r w:rsidR="00BB3FD9">
              <w:rPr>
                <w:rFonts w:ascii="Times New Roman" w:eastAsia="Calibri" w:hAnsi="Times New Roman" w:cs="Times New Roman"/>
                <w:color w:val="000000"/>
                <w:lang w:val="en-US"/>
              </w:rPr>
              <w:t>Authorized Assessor</w:t>
            </w:r>
            <w:r>
              <w:rPr>
                <w:rFonts w:ascii="Times New Roman" w:eastAsia="Calibri" w:hAnsi="Times New Roman" w:cs="Times New Roman"/>
                <w:color w:val="000000"/>
                <w:lang w:val="en-US"/>
              </w:rPr>
              <w:t xml:space="preserve"> assessment.</w:t>
            </w:r>
          </w:p>
          <w:p w:rsidR="00500859" w:rsidRPr="00142F38" w:rsidRDefault="00500859" w:rsidP="00142F38">
            <w:pPr>
              <w:ind w:left="342"/>
              <w:rPr>
                <w:rFonts w:eastAsia="Calibri"/>
                <w:color w:val="000000"/>
              </w:rPr>
            </w:pPr>
          </w:p>
        </w:tc>
      </w:tr>
      <w:tr w:rsidR="001D0141" w:rsidTr="0080156E">
        <w:tc>
          <w:tcPr>
            <w:tcW w:w="1908" w:type="dxa"/>
          </w:tcPr>
          <w:p w:rsidR="001D0141" w:rsidRPr="0080156E" w:rsidRDefault="0080156E" w:rsidP="003C09F4">
            <w:r w:rsidRPr="0080156E">
              <w:t>Role of MISMO</w:t>
            </w:r>
          </w:p>
        </w:tc>
        <w:tc>
          <w:tcPr>
            <w:tcW w:w="6660" w:type="dxa"/>
          </w:tcPr>
          <w:p w:rsidR="008B3902" w:rsidRDefault="00EA137F" w:rsidP="0080156E">
            <w:pPr>
              <w:pStyle w:val="ListParagraph"/>
              <w:numPr>
                <w:ilvl w:val="0"/>
                <w:numId w:val="3"/>
              </w:numPr>
              <w:rPr>
                <w:rFonts w:ascii="Times New Roman" w:eastAsia="Calibri" w:hAnsi="Times New Roman" w:cs="Times New Roman"/>
                <w:color w:val="000000"/>
                <w:lang w:val="en-US"/>
              </w:rPr>
            </w:pPr>
            <w:r>
              <w:rPr>
                <w:rFonts w:ascii="Times New Roman" w:eastAsia="Calibri" w:hAnsi="Times New Roman" w:cs="Times New Roman"/>
                <w:color w:val="000000"/>
                <w:lang w:val="en-US"/>
              </w:rPr>
              <w:t xml:space="preserve">Review of </w:t>
            </w:r>
            <w:r w:rsidR="008B3902">
              <w:rPr>
                <w:rFonts w:ascii="Times New Roman" w:eastAsia="Calibri" w:hAnsi="Times New Roman" w:cs="Times New Roman"/>
                <w:color w:val="000000"/>
                <w:lang w:val="en-US"/>
              </w:rPr>
              <w:t xml:space="preserve">Certification </w:t>
            </w:r>
            <w:r w:rsidR="004312D6">
              <w:rPr>
                <w:rFonts w:ascii="Times New Roman" w:eastAsia="Calibri" w:hAnsi="Times New Roman" w:cs="Times New Roman"/>
                <w:color w:val="000000"/>
                <w:lang w:val="en-US"/>
              </w:rPr>
              <w:t>Application</w:t>
            </w:r>
            <w:r w:rsidR="008B3902">
              <w:rPr>
                <w:rFonts w:ascii="Times New Roman" w:eastAsia="Calibri" w:hAnsi="Times New Roman" w:cs="Times New Roman"/>
                <w:color w:val="000000"/>
                <w:lang w:val="en-US"/>
              </w:rPr>
              <w:t>.</w:t>
            </w:r>
          </w:p>
          <w:p w:rsidR="00EF1E3E" w:rsidRDefault="00EA137F" w:rsidP="0080156E">
            <w:pPr>
              <w:pStyle w:val="ListParagraph"/>
              <w:numPr>
                <w:ilvl w:val="0"/>
                <w:numId w:val="3"/>
              </w:numPr>
              <w:rPr>
                <w:rFonts w:ascii="Times New Roman" w:eastAsia="Calibri" w:hAnsi="Times New Roman" w:cs="Times New Roman"/>
                <w:color w:val="000000"/>
                <w:lang w:val="en-US"/>
              </w:rPr>
            </w:pPr>
            <w:r w:rsidRPr="008B3902">
              <w:rPr>
                <w:rFonts w:ascii="Times New Roman" w:eastAsia="Calibri" w:hAnsi="Times New Roman" w:cs="Times New Roman"/>
                <w:color w:val="000000"/>
                <w:lang w:val="en-US"/>
              </w:rPr>
              <w:t xml:space="preserve">Review of </w:t>
            </w:r>
            <w:r w:rsidR="008B3902">
              <w:rPr>
                <w:rFonts w:ascii="Times New Roman" w:eastAsia="Calibri" w:hAnsi="Times New Roman" w:cs="Times New Roman"/>
                <w:color w:val="000000"/>
                <w:lang w:val="en-US"/>
              </w:rPr>
              <w:t xml:space="preserve">Self Assessment </w:t>
            </w:r>
          </w:p>
          <w:p w:rsidR="00EA137F" w:rsidRPr="008B3902" w:rsidRDefault="00EF1E3E" w:rsidP="0080156E">
            <w:pPr>
              <w:pStyle w:val="ListParagraph"/>
              <w:numPr>
                <w:ilvl w:val="0"/>
                <w:numId w:val="3"/>
              </w:numPr>
              <w:rPr>
                <w:rFonts w:ascii="Times New Roman" w:eastAsia="Calibri" w:hAnsi="Times New Roman" w:cs="Times New Roman"/>
                <w:color w:val="000000"/>
                <w:lang w:val="en-US"/>
              </w:rPr>
            </w:pPr>
            <w:r>
              <w:rPr>
                <w:rFonts w:ascii="Times New Roman" w:eastAsia="Calibri" w:hAnsi="Times New Roman" w:cs="Times New Roman"/>
                <w:color w:val="000000"/>
                <w:lang w:val="en-US"/>
              </w:rPr>
              <w:t>Validation of integration partner references provided</w:t>
            </w:r>
          </w:p>
          <w:p w:rsidR="001D0141" w:rsidRPr="00AC3A4F" w:rsidRDefault="00EA137F" w:rsidP="00EA137F">
            <w:pPr>
              <w:pStyle w:val="ListParagraph"/>
              <w:numPr>
                <w:ilvl w:val="0"/>
                <w:numId w:val="3"/>
              </w:numPr>
              <w:rPr>
                <w:rFonts w:ascii="Times New Roman" w:eastAsia="Calibri" w:hAnsi="Times New Roman" w:cs="Times New Roman"/>
                <w:color w:val="000000"/>
                <w:lang w:val="en-US"/>
              </w:rPr>
            </w:pPr>
            <w:r w:rsidRPr="008B3902">
              <w:rPr>
                <w:rFonts w:ascii="Times New Roman" w:eastAsia="Calibri" w:hAnsi="Times New Roman" w:cs="Times New Roman"/>
                <w:color w:val="000000"/>
                <w:lang w:val="en-US"/>
              </w:rPr>
              <w:t xml:space="preserve">Limited review of </w:t>
            </w:r>
            <w:r w:rsidR="008B3902">
              <w:rPr>
                <w:rFonts w:ascii="Times New Roman" w:eastAsia="Calibri" w:hAnsi="Times New Roman" w:cs="Times New Roman"/>
                <w:color w:val="000000"/>
                <w:lang w:val="en-US"/>
              </w:rPr>
              <w:t xml:space="preserve">submitted </w:t>
            </w:r>
            <w:r w:rsidRPr="008B3902">
              <w:rPr>
                <w:rFonts w:ascii="Times New Roman" w:eastAsia="Calibri" w:hAnsi="Times New Roman" w:cs="Times New Roman"/>
                <w:color w:val="000000"/>
                <w:lang w:val="en-US"/>
              </w:rPr>
              <w:t>artifacts and test cases</w:t>
            </w:r>
          </w:p>
          <w:p w:rsidR="00EA137F" w:rsidRPr="00EA137F" w:rsidRDefault="00EA137F" w:rsidP="00EA137F">
            <w:pPr>
              <w:pStyle w:val="ListParagraph"/>
              <w:numPr>
                <w:ilvl w:val="0"/>
                <w:numId w:val="3"/>
              </w:numPr>
            </w:pPr>
            <w:r w:rsidRPr="008B3902">
              <w:rPr>
                <w:rFonts w:ascii="Times New Roman" w:eastAsia="Calibri" w:hAnsi="Times New Roman" w:cs="Times New Roman"/>
                <w:color w:val="000000"/>
                <w:lang w:val="en-US"/>
              </w:rPr>
              <w:t>Limited feedb</w:t>
            </w:r>
            <w:r>
              <w:rPr>
                <w:rFonts w:ascii="Times New Roman" w:eastAsia="Calibri" w:hAnsi="Times New Roman" w:cs="Times New Roman"/>
                <w:color w:val="000000"/>
                <w:lang w:val="en-US"/>
              </w:rPr>
              <w:t>ack o</w:t>
            </w:r>
            <w:r w:rsidR="00027932">
              <w:rPr>
                <w:rFonts w:ascii="Times New Roman" w:eastAsia="Calibri" w:hAnsi="Times New Roman" w:cs="Times New Roman"/>
                <w:color w:val="000000"/>
                <w:lang w:val="en-US"/>
              </w:rPr>
              <w:t>n</w:t>
            </w:r>
            <w:r>
              <w:rPr>
                <w:rFonts w:ascii="Times New Roman" w:eastAsia="Calibri" w:hAnsi="Times New Roman" w:cs="Times New Roman"/>
                <w:color w:val="000000"/>
                <w:lang w:val="en-US"/>
              </w:rPr>
              <w:t xml:space="preserve"> rigor of artifacts and test cases</w:t>
            </w:r>
          </w:p>
          <w:p w:rsidR="00EA137F" w:rsidRPr="00BA49BE" w:rsidRDefault="00BA49BE" w:rsidP="00EA137F">
            <w:pPr>
              <w:pStyle w:val="ListParagraph"/>
              <w:numPr>
                <w:ilvl w:val="0"/>
                <w:numId w:val="3"/>
              </w:numPr>
            </w:pPr>
            <w:r>
              <w:rPr>
                <w:rFonts w:ascii="Times New Roman" w:eastAsia="Calibri" w:hAnsi="Times New Roman" w:cs="Times New Roman"/>
                <w:color w:val="000000"/>
                <w:lang w:val="en-US"/>
              </w:rPr>
              <w:t xml:space="preserve">Provision </w:t>
            </w:r>
            <w:r w:rsidR="00EA137F">
              <w:rPr>
                <w:rFonts w:ascii="Times New Roman" w:eastAsia="Calibri" w:hAnsi="Times New Roman" w:cs="Times New Roman"/>
                <w:color w:val="000000"/>
                <w:lang w:val="en-US"/>
              </w:rPr>
              <w:t xml:space="preserve">of MISMO </w:t>
            </w:r>
            <w:r w:rsidR="000900F1">
              <w:rPr>
                <w:rFonts w:ascii="Times New Roman" w:eastAsia="Calibri" w:hAnsi="Times New Roman" w:cs="Times New Roman"/>
                <w:color w:val="000000"/>
                <w:lang w:val="en-US"/>
              </w:rPr>
              <w:t>Complian</w:t>
            </w:r>
            <w:r w:rsidR="00CF35FA">
              <w:rPr>
                <w:rFonts w:ascii="Times New Roman" w:eastAsia="Calibri" w:hAnsi="Times New Roman" w:cs="Times New Roman"/>
                <w:color w:val="000000"/>
                <w:lang w:val="en-US"/>
              </w:rPr>
              <w:t>ce</w:t>
            </w:r>
            <w:r w:rsidR="000900F1">
              <w:rPr>
                <w:rFonts w:ascii="Times New Roman" w:eastAsia="Calibri" w:hAnsi="Times New Roman" w:cs="Times New Roman"/>
                <w:color w:val="000000"/>
                <w:lang w:val="en-US"/>
              </w:rPr>
              <w:t xml:space="preserve"> Certification</w:t>
            </w:r>
            <w:r w:rsidR="00EA137F">
              <w:rPr>
                <w:rFonts w:ascii="Times New Roman" w:eastAsia="Calibri" w:hAnsi="Times New Roman" w:cs="Times New Roman"/>
                <w:color w:val="000000"/>
                <w:lang w:val="en-US"/>
              </w:rPr>
              <w:t xml:space="preserve"> Mark </w:t>
            </w:r>
            <w:r>
              <w:rPr>
                <w:rFonts w:ascii="Times New Roman" w:eastAsia="Calibri" w:hAnsi="Times New Roman" w:cs="Times New Roman"/>
                <w:color w:val="000000"/>
                <w:lang w:val="en-US"/>
              </w:rPr>
              <w:t xml:space="preserve">license </w:t>
            </w:r>
            <w:r w:rsidR="00EA137F">
              <w:rPr>
                <w:rFonts w:ascii="Times New Roman" w:eastAsia="Calibri" w:hAnsi="Times New Roman" w:cs="Times New Roman"/>
                <w:color w:val="000000"/>
                <w:lang w:val="en-US"/>
              </w:rPr>
              <w:t>if certification is successful</w:t>
            </w:r>
          </w:p>
          <w:p w:rsidR="00BA49BE" w:rsidRDefault="00A923C3" w:rsidP="00EA137F">
            <w:pPr>
              <w:pStyle w:val="ListParagraph"/>
              <w:numPr>
                <w:ilvl w:val="0"/>
                <w:numId w:val="3"/>
              </w:numPr>
            </w:pPr>
            <w:r>
              <w:rPr>
                <w:rFonts w:ascii="Times New Roman" w:hAnsi="Times New Roman" w:cs="Times New Roman"/>
              </w:rPr>
              <w:t>Management of Appeals process if objection to denial of certification</w:t>
            </w:r>
          </w:p>
        </w:tc>
      </w:tr>
    </w:tbl>
    <w:p w:rsidR="001D0141" w:rsidRDefault="001D0141" w:rsidP="003C09F4"/>
    <w:p w:rsidR="00446CB4" w:rsidRDefault="00446CB4" w:rsidP="00EA137F">
      <w:pPr>
        <w:rPr>
          <w:b/>
        </w:rPr>
      </w:pPr>
    </w:p>
    <w:p w:rsidR="00446CB4" w:rsidRDefault="00446CB4" w:rsidP="00EA137F">
      <w:pPr>
        <w:rPr>
          <w:b/>
        </w:rPr>
      </w:pPr>
    </w:p>
    <w:p w:rsidR="00EA137F" w:rsidRPr="00AC3A4F" w:rsidRDefault="008B3902" w:rsidP="00EA137F">
      <w:pPr>
        <w:rPr>
          <w:b/>
        </w:rPr>
      </w:pPr>
      <w:r w:rsidRPr="00AC3A4F">
        <w:rPr>
          <w:b/>
        </w:rPr>
        <w:lastRenderedPageBreak/>
        <w:t>P</w:t>
      </w:r>
      <w:r w:rsidR="00926A94" w:rsidRPr="00AC3A4F">
        <w:rPr>
          <w:b/>
        </w:rPr>
        <w:t>remiere Level</w:t>
      </w:r>
      <w:r w:rsidR="00EA137F" w:rsidRPr="00AC3A4F">
        <w:rPr>
          <w:b/>
        </w:rPr>
        <w:t xml:space="preserve"> Certification Overview</w:t>
      </w:r>
    </w:p>
    <w:p w:rsidR="00EA137F" w:rsidRDefault="00EA137F" w:rsidP="00EA137F"/>
    <w:tbl>
      <w:tblPr>
        <w:tblStyle w:val="TableGrid"/>
        <w:tblW w:w="0" w:type="auto"/>
        <w:tblLook w:val="04A0" w:firstRow="1" w:lastRow="0" w:firstColumn="1" w:lastColumn="0" w:noHBand="0" w:noVBand="1"/>
      </w:tblPr>
      <w:tblGrid>
        <w:gridCol w:w="1908"/>
        <w:gridCol w:w="6660"/>
      </w:tblGrid>
      <w:tr w:rsidR="00EA137F" w:rsidTr="00EA137F">
        <w:tc>
          <w:tcPr>
            <w:tcW w:w="1908" w:type="dxa"/>
          </w:tcPr>
          <w:p w:rsidR="00EA137F" w:rsidRDefault="00926A94" w:rsidP="00EA137F">
            <w:r>
              <w:t>Premiere Level</w:t>
            </w:r>
            <w:r w:rsidR="00CA388A">
              <w:t xml:space="preserve"> </w:t>
            </w:r>
            <w:r w:rsidR="00EA137F">
              <w:t>Requirements</w:t>
            </w:r>
          </w:p>
        </w:tc>
        <w:tc>
          <w:tcPr>
            <w:tcW w:w="6660" w:type="dxa"/>
          </w:tcPr>
          <w:p w:rsidR="00EA137F" w:rsidRPr="0057427A" w:rsidRDefault="00934D3D" w:rsidP="00EA137F">
            <w:pPr>
              <w:pStyle w:val="ListParagraph"/>
              <w:numPr>
                <w:ilvl w:val="0"/>
                <w:numId w:val="3"/>
              </w:numPr>
              <w:textAlignment w:val="baseline"/>
              <w:rPr>
                <w:rFonts w:ascii="Times New Roman" w:eastAsia="Calibri" w:hAnsi="Times New Roman" w:cs="Times New Roman"/>
                <w:color w:val="000000"/>
                <w:szCs w:val="20"/>
              </w:rPr>
            </w:pPr>
            <w:r w:rsidRPr="00934D3D">
              <w:rPr>
                <w:rFonts w:ascii="Times New Roman" w:eastAsia="PMingLiU" w:hAnsi="Times New Roman" w:cs="Times New Roman"/>
                <w:color w:val="000000"/>
                <w:szCs w:val="20"/>
                <w:u w:val="single"/>
                <w:lang w:val="en-US" w:eastAsia="en-US"/>
              </w:rPr>
              <w:t>Compliance Certification Application Form</w:t>
            </w:r>
            <w:r w:rsidRPr="00934D3D">
              <w:rPr>
                <w:rFonts w:ascii="Times New Roman" w:eastAsia="PMingLiU" w:hAnsi="Times New Roman" w:cs="Times New Roman"/>
                <w:color w:val="000000"/>
                <w:szCs w:val="20"/>
                <w:lang w:val="en-US" w:eastAsia="en-US"/>
              </w:rPr>
              <w:t xml:space="preserve">:  </w:t>
            </w:r>
            <w:r w:rsidR="00EA137F" w:rsidRPr="00A70FFB">
              <w:rPr>
                <w:rFonts w:ascii="Times New Roman" w:eastAsia="Calibri" w:hAnsi="Times New Roman" w:cs="Times New Roman"/>
                <w:color w:val="000000"/>
                <w:szCs w:val="20"/>
              </w:rPr>
              <w:t xml:space="preserve">Certification application for a combination of software and tools aligned with business </w:t>
            </w:r>
            <w:r w:rsidR="00EA137F" w:rsidRPr="004B375F">
              <w:rPr>
                <w:rFonts w:ascii="Times New Roman" w:eastAsia="Calibri" w:hAnsi="Times New Roman" w:cs="Times New Roman"/>
                <w:color w:val="000000"/>
                <w:szCs w:val="20"/>
              </w:rPr>
              <w:t xml:space="preserve">domains that use </w:t>
            </w:r>
            <w:r w:rsidR="00500859">
              <w:rPr>
                <w:rFonts w:ascii="Times New Roman" w:eastAsia="Calibri" w:hAnsi="Times New Roman" w:cs="Times New Roman"/>
                <w:color w:val="000000"/>
                <w:szCs w:val="20"/>
              </w:rPr>
              <w:t>the MISMO standards</w:t>
            </w:r>
            <w:r w:rsidRPr="00934D3D">
              <w:rPr>
                <w:rFonts w:ascii="Times New Roman" w:eastAsia="Calibri" w:hAnsi="Times New Roman" w:cs="Times New Roman"/>
                <w:color w:val="000000"/>
                <w:szCs w:val="20"/>
              </w:rPr>
              <w:t>.</w:t>
            </w:r>
          </w:p>
          <w:p w:rsidR="00EA137F" w:rsidRPr="004B375F" w:rsidRDefault="00BB3FD9" w:rsidP="00EA137F">
            <w:pPr>
              <w:pStyle w:val="ListParagraph"/>
              <w:numPr>
                <w:ilvl w:val="0"/>
                <w:numId w:val="3"/>
              </w:numPr>
              <w:textAlignment w:val="baseline"/>
              <w:rPr>
                <w:rFonts w:ascii="Times New Roman" w:eastAsia="Calibri" w:hAnsi="Times New Roman" w:cs="Times New Roman"/>
                <w:color w:val="000000"/>
                <w:szCs w:val="20"/>
              </w:rPr>
            </w:pPr>
            <w:r>
              <w:rPr>
                <w:rFonts w:ascii="Times New Roman" w:eastAsia="Calibri" w:hAnsi="Times New Roman" w:cs="Times New Roman"/>
                <w:bCs/>
                <w:color w:val="000000"/>
                <w:szCs w:val="20"/>
              </w:rPr>
              <w:t xml:space="preserve">Review by an Authorized Assessor </w:t>
            </w:r>
            <w:r w:rsidR="00027932" w:rsidRPr="00A70FFB">
              <w:rPr>
                <w:rFonts w:ascii="Times New Roman" w:eastAsia="Calibri" w:hAnsi="Times New Roman" w:cs="Times New Roman"/>
                <w:bCs/>
                <w:color w:val="000000"/>
                <w:szCs w:val="20"/>
              </w:rPr>
              <w:t>contracted by Applicant</w:t>
            </w:r>
          </w:p>
          <w:p w:rsidR="00EA137F" w:rsidRDefault="00EA137F" w:rsidP="00EA137F">
            <w:pPr>
              <w:pStyle w:val="ListParagraph"/>
              <w:numPr>
                <w:ilvl w:val="1"/>
                <w:numId w:val="3"/>
              </w:numPr>
              <w:textAlignment w:val="baseline"/>
              <w:rPr>
                <w:rFonts w:ascii="Times New Roman" w:eastAsia="Calibri" w:hAnsi="Times New Roman" w:cs="Times New Roman"/>
                <w:color w:val="000000"/>
                <w:lang w:val="en-US"/>
              </w:rPr>
            </w:pPr>
            <w:r>
              <w:rPr>
                <w:rFonts w:ascii="Times New Roman" w:eastAsia="Calibri" w:hAnsi="Times New Roman" w:cs="Times New Roman"/>
                <w:color w:val="000000"/>
                <w:lang w:val="en-US"/>
              </w:rPr>
              <w:t>Interviews with key stakeholders</w:t>
            </w:r>
          </w:p>
          <w:p w:rsidR="00EA137F" w:rsidRDefault="00EA137F" w:rsidP="00EA137F">
            <w:pPr>
              <w:pStyle w:val="ListParagraph"/>
              <w:numPr>
                <w:ilvl w:val="1"/>
                <w:numId w:val="3"/>
              </w:numPr>
              <w:textAlignment w:val="baseline"/>
              <w:rPr>
                <w:rFonts w:ascii="Times New Roman" w:eastAsia="Calibri" w:hAnsi="Times New Roman" w:cs="Times New Roman"/>
                <w:color w:val="000000"/>
                <w:lang w:val="en-US"/>
              </w:rPr>
            </w:pPr>
            <w:r>
              <w:rPr>
                <w:rFonts w:ascii="Times New Roman" w:eastAsia="Calibri" w:hAnsi="Times New Roman" w:cs="Times New Roman"/>
                <w:color w:val="000000"/>
                <w:lang w:val="en-US"/>
              </w:rPr>
              <w:t xml:space="preserve">Review of </w:t>
            </w:r>
            <w:r w:rsidR="00045E1B">
              <w:rPr>
                <w:rFonts w:ascii="Times New Roman" w:eastAsia="Calibri" w:hAnsi="Times New Roman" w:cs="Times New Roman"/>
                <w:color w:val="000000"/>
                <w:lang w:val="en-US"/>
              </w:rPr>
              <w:t>Applicant</w:t>
            </w:r>
            <w:r>
              <w:rPr>
                <w:rFonts w:ascii="Times New Roman" w:eastAsia="Calibri" w:hAnsi="Times New Roman" w:cs="Times New Roman"/>
                <w:color w:val="000000"/>
                <w:lang w:val="en-US"/>
              </w:rPr>
              <w:t xml:space="preserve"> policies and procedures that</w:t>
            </w:r>
            <w:r w:rsidR="002F3F9D">
              <w:rPr>
                <w:rFonts w:ascii="Times New Roman" w:eastAsia="Calibri" w:hAnsi="Times New Roman" w:cs="Times New Roman"/>
                <w:color w:val="000000"/>
                <w:lang w:val="en-US"/>
              </w:rPr>
              <w:t xml:space="preserve"> shows evidence</w:t>
            </w:r>
            <w:r>
              <w:rPr>
                <w:rFonts w:ascii="Times New Roman" w:eastAsia="Calibri" w:hAnsi="Times New Roman" w:cs="Times New Roman"/>
                <w:color w:val="000000"/>
                <w:lang w:val="en-US"/>
              </w:rPr>
              <w:t xml:space="preserve"> that the </w:t>
            </w:r>
            <w:r w:rsidR="00045E1B">
              <w:rPr>
                <w:rFonts w:ascii="Times New Roman" w:eastAsia="Calibri" w:hAnsi="Times New Roman" w:cs="Times New Roman"/>
                <w:color w:val="000000"/>
                <w:lang w:val="en-US"/>
              </w:rPr>
              <w:t>Applicant</w:t>
            </w:r>
            <w:r>
              <w:rPr>
                <w:rFonts w:ascii="Times New Roman" w:eastAsia="Calibri" w:hAnsi="Times New Roman" w:cs="Times New Roman"/>
                <w:color w:val="000000"/>
                <w:lang w:val="en-US"/>
              </w:rPr>
              <w:t xml:space="preserve"> manages software development with MISMO in</w:t>
            </w:r>
            <w:r w:rsidR="00027932">
              <w:rPr>
                <w:rFonts w:ascii="Times New Roman" w:eastAsia="Calibri" w:hAnsi="Times New Roman" w:cs="Times New Roman"/>
                <w:color w:val="000000"/>
                <w:lang w:val="en-US"/>
              </w:rPr>
              <w:t>cluded in formal SDLC processes</w:t>
            </w:r>
          </w:p>
          <w:p w:rsidR="00EA137F" w:rsidRDefault="00EA137F" w:rsidP="00EA137F">
            <w:pPr>
              <w:pStyle w:val="ListParagraph"/>
              <w:numPr>
                <w:ilvl w:val="1"/>
                <w:numId w:val="3"/>
              </w:numPr>
              <w:textAlignment w:val="baseline"/>
              <w:rPr>
                <w:rFonts w:ascii="Times New Roman" w:eastAsia="Calibri" w:hAnsi="Times New Roman" w:cs="Times New Roman"/>
                <w:color w:val="000000"/>
                <w:lang w:val="en-US"/>
              </w:rPr>
            </w:pPr>
            <w:r>
              <w:rPr>
                <w:rFonts w:ascii="Times New Roman" w:eastAsia="Calibri" w:hAnsi="Times New Roman" w:cs="Times New Roman"/>
                <w:color w:val="000000"/>
                <w:lang w:val="en-US"/>
              </w:rPr>
              <w:t xml:space="preserve">Review of </w:t>
            </w:r>
            <w:r w:rsidR="00045E1B">
              <w:rPr>
                <w:rFonts w:ascii="Times New Roman" w:eastAsia="Calibri" w:hAnsi="Times New Roman" w:cs="Times New Roman"/>
                <w:color w:val="000000"/>
                <w:lang w:val="en-US"/>
              </w:rPr>
              <w:t>Applicant</w:t>
            </w:r>
            <w:r>
              <w:rPr>
                <w:rFonts w:ascii="Times New Roman" w:eastAsia="Calibri" w:hAnsi="Times New Roman" w:cs="Times New Roman"/>
                <w:color w:val="000000"/>
                <w:lang w:val="en-US"/>
              </w:rPr>
              <w:t xml:space="preserve"> policies and procedures related to the use of MISMO in the software development life cycle.</w:t>
            </w:r>
          </w:p>
          <w:p w:rsidR="00EA137F" w:rsidRDefault="00EA137F" w:rsidP="00EA137F">
            <w:pPr>
              <w:pStyle w:val="ListParagraph"/>
              <w:numPr>
                <w:ilvl w:val="1"/>
                <w:numId w:val="3"/>
              </w:numPr>
              <w:textAlignment w:val="baseline"/>
              <w:rPr>
                <w:rFonts w:ascii="Times New Roman" w:eastAsia="Calibri" w:hAnsi="Times New Roman" w:cs="Times New Roman"/>
                <w:color w:val="000000"/>
                <w:lang w:val="en-US"/>
              </w:rPr>
            </w:pPr>
            <w:r>
              <w:rPr>
                <w:rFonts w:ascii="Times New Roman" w:eastAsia="Calibri" w:hAnsi="Times New Roman" w:cs="Times New Roman"/>
                <w:color w:val="000000"/>
                <w:lang w:val="en-US"/>
              </w:rPr>
              <w:t xml:space="preserve">Creation of use cases </w:t>
            </w:r>
            <w:r w:rsidR="00004C56">
              <w:rPr>
                <w:rFonts w:ascii="Times New Roman" w:eastAsia="Calibri" w:hAnsi="Times New Roman" w:cs="Times New Roman"/>
                <w:color w:val="000000"/>
                <w:lang w:val="en-US"/>
              </w:rPr>
              <w:t xml:space="preserve">or example transactions </w:t>
            </w:r>
            <w:r>
              <w:rPr>
                <w:rFonts w:ascii="Times New Roman" w:eastAsia="Calibri" w:hAnsi="Times New Roman" w:cs="Times New Roman"/>
                <w:color w:val="000000"/>
                <w:lang w:val="en-US"/>
              </w:rPr>
              <w:t>that map to the Certificat</w:t>
            </w:r>
            <w:r w:rsidR="00925D3E">
              <w:rPr>
                <w:rFonts w:ascii="Times New Roman" w:eastAsia="Calibri" w:hAnsi="Times New Roman" w:cs="Times New Roman"/>
                <w:color w:val="000000"/>
                <w:lang w:val="en-US"/>
              </w:rPr>
              <w:t>ion</w:t>
            </w:r>
            <w:r>
              <w:rPr>
                <w:rFonts w:ascii="Times New Roman" w:eastAsia="Calibri" w:hAnsi="Times New Roman" w:cs="Times New Roman"/>
                <w:color w:val="000000"/>
                <w:lang w:val="en-US"/>
              </w:rPr>
              <w:t xml:space="preserve"> application</w:t>
            </w:r>
            <w:r w:rsidR="00CC146D">
              <w:rPr>
                <w:rFonts w:ascii="Times New Roman" w:eastAsia="Calibri" w:hAnsi="Times New Roman" w:cs="Times New Roman"/>
                <w:color w:val="000000"/>
                <w:lang w:val="en-US"/>
              </w:rPr>
              <w:t xml:space="preserve"> specified domain.</w:t>
            </w:r>
            <w:r>
              <w:rPr>
                <w:rFonts w:ascii="Times New Roman" w:eastAsia="Calibri" w:hAnsi="Times New Roman" w:cs="Times New Roman"/>
                <w:color w:val="000000"/>
                <w:lang w:val="en-US"/>
              </w:rPr>
              <w:t xml:space="preserve">  </w:t>
            </w:r>
          </w:p>
          <w:p w:rsidR="00500859" w:rsidRDefault="00500859" w:rsidP="00142F38">
            <w:pPr>
              <w:pStyle w:val="ListParagraph"/>
              <w:numPr>
                <w:ilvl w:val="1"/>
                <w:numId w:val="3"/>
              </w:numPr>
              <w:textAlignment w:val="baseline"/>
              <w:rPr>
                <w:rFonts w:ascii="Times New Roman" w:eastAsia="Calibri" w:hAnsi="Times New Roman" w:cs="Times New Roman"/>
                <w:color w:val="000000"/>
                <w:lang w:val="en-US"/>
              </w:rPr>
            </w:pPr>
            <w:r w:rsidRPr="00142F38">
              <w:rPr>
                <w:rFonts w:ascii="Times New Roman" w:eastAsia="Calibri" w:hAnsi="Times New Roman" w:cs="Times New Roman"/>
                <w:color w:val="000000"/>
                <w:lang w:val="en-US"/>
              </w:rPr>
              <w:t xml:space="preserve">Testing of use cases to prove the product capabilities and usage of the standards meet expected usage of applicable MISMO standards.  </w:t>
            </w:r>
            <w:r>
              <w:rPr>
                <w:rFonts w:ascii="Times New Roman" w:eastAsia="Calibri" w:hAnsi="Times New Roman" w:cs="Times New Roman"/>
                <w:color w:val="000000"/>
                <w:lang w:val="en-US"/>
              </w:rPr>
              <w:t>The reviewer will create the test cases and expected results and the Applicant shall execute the tests.</w:t>
            </w:r>
          </w:p>
          <w:p w:rsidR="00CA388A" w:rsidRPr="00CA388A" w:rsidRDefault="00934D3D" w:rsidP="00CA388A">
            <w:pPr>
              <w:pStyle w:val="ListParagraph"/>
              <w:numPr>
                <w:ilvl w:val="0"/>
                <w:numId w:val="3"/>
              </w:numPr>
              <w:textAlignment w:val="baseline"/>
              <w:rPr>
                <w:rFonts w:ascii="Times New Roman" w:eastAsia="Calibri" w:hAnsi="Times New Roman" w:cs="Times New Roman"/>
                <w:color w:val="000000"/>
                <w:lang w:val="en-US"/>
              </w:rPr>
            </w:pPr>
            <w:r w:rsidRPr="00004C56">
              <w:rPr>
                <w:rFonts w:ascii="Times New Roman" w:eastAsia="Calibri" w:hAnsi="Times New Roman" w:cs="Times New Roman"/>
                <w:color w:val="000000"/>
                <w:lang w:val="en-US"/>
              </w:rPr>
              <w:t>Evidence</w:t>
            </w:r>
            <w:r w:rsidR="00CA388A" w:rsidRPr="00004C56">
              <w:rPr>
                <w:rFonts w:ascii="Times New Roman" w:eastAsia="Calibri" w:hAnsi="Times New Roman" w:cs="Times New Roman"/>
                <w:color w:val="000000"/>
                <w:lang w:val="en-US"/>
              </w:rPr>
              <w:t xml:space="preserve"> </w:t>
            </w:r>
            <w:r w:rsidR="00CA388A">
              <w:rPr>
                <w:rFonts w:ascii="Times New Roman" w:eastAsia="Calibri" w:hAnsi="Times New Roman" w:cs="Times New Roman"/>
                <w:color w:val="000000"/>
                <w:lang w:val="en-US"/>
              </w:rPr>
              <w:t>of a</w:t>
            </w:r>
            <w:r w:rsidR="00D06AD7">
              <w:rPr>
                <w:rFonts w:ascii="Times New Roman" w:eastAsia="Calibri" w:hAnsi="Times New Roman" w:cs="Times New Roman"/>
                <w:color w:val="000000"/>
                <w:lang w:val="en-US"/>
              </w:rPr>
              <w:t>n in-house</w:t>
            </w:r>
            <w:r w:rsidR="00CA388A">
              <w:rPr>
                <w:rFonts w:ascii="Times New Roman" w:eastAsia="Calibri" w:hAnsi="Times New Roman" w:cs="Times New Roman"/>
                <w:color w:val="000000"/>
                <w:lang w:val="en-US"/>
              </w:rPr>
              <w:t xml:space="preserve"> MISMO related training curriculum or completion of the highest level of MISMO sponsored training available</w:t>
            </w:r>
            <w:r w:rsidR="00D06AD7">
              <w:rPr>
                <w:rFonts w:ascii="Times New Roman" w:eastAsia="Calibri" w:hAnsi="Times New Roman" w:cs="Times New Roman"/>
                <w:color w:val="000000"/>
                <w:lang w:val="en-US"/>
              </w:rPr>
              <w:t xml:space="preserve"> by key project/development team members</w:t>
            </w:r>
            <w:r w:rsidR="00CA388A">
              <w:rPr>
                <w:rFonts w:ascii="Times New Roman" w:eastAsia="Calibri" w:hAnsi="Times New Roman" w:cs="Times New Roman"/>
                <w:color w:val="000000"/>
                <w:lang w:val="en-US"/>
              </w:rPr>
              <w:t xml:space="preserve">.  Training should be for key personnel as defined by the </w:t>
            </w:r>
            <w:r w:rsidR="00045E1B">
              <w:rPr>
                <w:rFonts w:ascii="Times New Roman" w:eastAsia="Calibri" w:hAnsi="Times New Roman" w:cs="Times New Roman"/>
                <w:color w:val="000000"/>
                <w:lang w:val="en-US"/>
              </w:rPr>
              <w:t>Applicant</w:t>
            </w:r>
            <w:r w:rsidR="00CA388A">
              <w:rPr>
                <w:rFonts w:ascii="Times New Roman" w:eastAsia="Calibri" w:hAnsi="Times New Roman" w:cs="Times New Roman"/>
                <w:color w:val="000000"/>
                <w:lang w:val="en-US"/>
              </w:rPr>
              <w:t xml:space="preserve"> organization and operating model.</w:t>
            </w:r>
          </w:p>
          <w:p w:rsidR="00EA137F" w:rsidRPr="0080156E" w:rsidRDefault="00EA137F" w:rsidP="00EA137F">
            <w:pPr>
              <w:pStyle w:val="ListParagraph"/>
              <w:numPr>
                <w:ilvl w:val="0"/>
                <w:numId w:val="3"/>
              </w:numPr>
              <w:spacing w:after="263" w:line="241" w:lineRule="exact"/>
              <w:ind w:right="180"/>
              <w:textAlignment w:val="baseline"/>
              <w:rPr>
                <w:rFonts w:eastAsia="Calibri"/>
                <w:color w:val="000000"/>
              </w:rPr>
            </w:pPr>
            <w:r>
              <w:rPr>
                <w:rFonts w:ascii="Times New Roman" w:eastAsia="Calibri" w:hAnsi="Times New Roman" w:cs="Times New Roman"/>
                <w:bCs/>
                <w:color w:val="000000"/>
                <w:lang w:val="en-US"/>
              </w:rPr>
              <w:t>No references o</w:t>
            </w:r>
            <w:r w:rsidR="00CE41E4">
              <w:rPr>
                <w:rFonts w:ascii="Times New Roman" w:eastAsia="Calibri" w:hAnsi="Times New Roman" w:cs="Times New Roman"/>
                <w:bCs/>
                <w:color w:val="000000"/>
                <w:lang w:val="en-US"/>
              </w:rPr>
              <w:t>r</w:t>
            </w:r>
            <w:r>
              <w:rPr>
                <w:rFonts w:ascii="Times New Roman" w:eastAsia="Calibri" w:hAnsi="Times New Roman" w:cs="Times New Roman"/>
                <w:bCs/>
                <w:color w:val="000000"/>
                <w:lang w:val="en-US"/>
              </w:rPr>
              <w:t xml:space="preserve"> alternative certifications are required</w:t>
            </w:r>
          </w:p>
          <w:p w:rsidR="00EA137F" w:rsidRPr="004C7925" w:rsidRDefault="00BB3FD9" w:rsidP="004C7925">
            <w:pPr>
              <w:pStyle w:val="ListParagraph"/>
              <w:numPr>
                <w:ilvl w:val="0"/>
                <w:numId w:val="3"/>
              </w:numPr>
              <w:textAlignment w:val="baseline"/>
              <w:rPr>
                <w:rFonts w:ascii="Times New Roman" w:eastAsia="Calibri" w:hAnsi="Times New Roman" w:cs="Times New Roman"/>
                <w:color w:val="000000"/>
              </w:rPr>
            </w:pPr>
            <w:r>
              <w:rPr>
                <w:rFonts w:ascii="Times New Roman" w:eastAsia="Calibri" w:hAnsi="Times New Roman" w:cs="Times New Roman"/>
                <w:color w:val="000000"/>
              </w:rPr>
              <w:t>Authorized Assessor</w:t>
            </w:r>
            <w:r w:rsidR="00EA137F">
              <w:rPr>
                <w:rFonts w:ascii="Times New Roman" w:eastAsia="Calibri" w:hAnsi="Times New Roman" w:cs="Times New Roman"/>
                <w:color w:val="000000"/>
              </w:rPr>
              <w:t xml:space="preserve"> will provide written report identifying areas </w:t>
            </w:r>
            <w:r w:rsidR="001A7CD7">
              <w:rPr>
                <w:rFonts w:ascii="Times New Roman" w:eastAsia="Calibri" w:hAnsi="Times New Roman" w:cs="Times New Roman"/>
                <w:color w:val="000000"/>
              </w:rPr>
              <w:t>meeting</w:t>
            </w:r>
            <w:r w:rsidR="00EA137F">
              <w:rPr>
                <w:rFonts w:ascii="Times New Roman" w:eastAsia="Calibri" w:hAnsi="Times New Roman" w:cs="Times New Roman"/>
                <w:color w:val="000000"/>
              </w:rPr>
              <w:t xml:space="preserve"> certification requirements and areas requiring remediation, if any.  Once all areas are certified, the </w:t>
            </w:r>
            <w:r>
              <w:rPr>
                <w:rFonts w:ascii="Times New Roman" w:eastAsia="Calibri" w:hAnsi="Times New Roman" w:cs="Times New Roman"/>
                <w:color w:val="000000"/>
              </w:rPr>
              <w:t>Authorized Assessor</w:t>
            </w:r>
            <w:r w:rsidR="00EA137F">
              <w:rPr>
                <w:rFonts w:ascii="Times New Roman" w:eastAsia="Calibri" w:hAnsi="Times New Roman" w:cs="Times New Roman"/>
                <w:color w:val="000000"/>
              </w:rPr>
              <w:t xml:space="preserve"> will </w:t>
            </w:r>
            <w:r w:rsidR="00D06AD7">
              <w:rPr>
                <w:rFonts w:ascii="Times New Roman" w:eastAsia="Calibri" w:hAnsi="Times New Roman" w:cs="Times New Roman"/>
                <w:color w:val="000000"/>
              </w:rPr>
              <w:t xml:space="preserve">recommend to MISMO that the Applicant receive </w:t>
            </w:r>
            <w:r w:rsidR="00EA137F">
              <w:rPr>
                <w:rFonts w:ascii="Times New Roman" w:eastAsia="Calibri" w:hAnsi="Times New Roman" w:cs="Times New Roman"/>
                <w:color w:val="000000"/>
              </w:rPr>
              <w:t xml:space="preserve">Certification for specific </w:t>
            </w:r>
            <w:r w:rsidR="00CB3B27">
              <w:rPr>
                <w:rFonts w:ascii="Times New Roman" w:eastAsia="Calibri" w:hAnsi="Times New Roman" w:cs="Times New Roman"/>
                <w:color w:val="000000"/>
              </w:rPr>
              <w:t>domains</w:t>
            </w:r>
            <w:r w:rsidR="004C7925">
              <w:rPr>
                <w:rFonts w:ascii="Times New Roman" w:eastAsia="Calibri" w:hAnsi="Times New Roman" w:cs="Times New Roman"/>
                <w:color w:val="000000"/>
              </w:rPr>
              <w:t>.</w:t>
            </w:r>
          </w:p>
          <w:p w:rsidR="00EA137F" w:rsidRPr="00CA388A" w:rsidRDefault="00EA137F" w:rsidP="00EA137F">
            <w:pPr>
              <w:pStyle w:val="ListParagraph"/>
              <w:numPr>
                <w:ilvl w:val="0"/>
                <w:numId w:val="3"/>
              </w:numPr>
              <w:textAlignment w:val="baseline"/>
              <w:rPr>
                <w:rFonts w:ascii="Times New Roman" w:eastAsia="Calibri" w:hAnsi="Times New Roman" w:cs="Times New Roman"/>
                <w:color w:val="000000"/>
              </w:rPr>
            </w:pPr>
            <w:r w:rsidRPr="0080156E">
              <w:rPr>
                <w:rFonts w:ascii="Times New Roman" w:eastAsia="Calibri" w:hAnsi="Times New Roman" w:cs="Times New Roman"/>
                <w:color w:val="000000"/>
              </w:rPr>
              <w:t xml:space="preserve">Annual renewal </w:t>
            </w:r>
          </w:p>
        </w:tc>
      </w:tr>
      <w:tr w:rsidR="00EA137F" w:rsidRPr="0080156E" w:rsidTr="00EA137F">
        <w:tc>
          <w:tcPr>
            <w:tcW w:w="1908" w:type="dxa"/>
          </w:tcPr>
          <w:p w:rsidR="00EA137F" w:rsidRPr="0080156E" w:rsidRDefault="00EA137F" w:rsidP="00EA137F">
            <w:r w:rsidRPr="0080156E">
              <w:t xml:space="preserve">Benefits to </w:t>
            </w:r>
            <w:r w:rsidR="00AE5C1D">
              <w:t>Applicant</w:t>
            </w:r>
          </w:p>
        </w:tc>
        <w:tc>
          <w:tcPr>
            <w:tcW w:w="6660" w:type="dxa"/>
          </w:tcPr>
          <w:p w:rsidR="0094003F" w:rsidRDefault="0094003F" w:rsidP="00041097">
            <w:pPr>
              <w:pStyle w:val="ListParagraph"/>
              <w:numPr>
                <w:ilvl w:val="0"/>
                <w:numId w:val="3"/>
              </w:numPr>
              <w:rPr>
                <w:rFonts w:ascii="Times New Roman" w:eastAsia="Calibri" w:hAnsi="Times New Roman" w:cs="Times New Roman"/>
                <w:color w:val="000000"/>
                <w:lang w:val="en-US"/>
              </w:rPr>
            </w:pPr>
            <w:r w:rsidRPr="00447421">
              <w:rPr>
                <w:rFonts w:ascii="Times New Roman" w:eastAsia="Calibri" w:hAnsi="Times New Roman" w:cs="Times New Roman"/>
                <w:color w:val="000000"/>
                <w:lang w:val="en-US"/>
              </w:rPr>
              <w:t>Provides independent assessment of compliance and testing of internal policies and procedures related to MISMO</w:t>
            </w:r>
            <w:r w:rsidRPr="0080156E">
              <w:rPr>
                <w:rFonts w:ascii="Times New Roman" w:eastAsia="Calibri" w:hAnsi="Times New Roman" w:cs="Times New Roman"/>
                <w:color w:val="000000"/>
                <w:lang w:val="en-US"/>
              </w:rPr>
              <w:t xml:space="preserve"> </w:t>
            </w:r>
          </w:p>
          <w:p w:rsidR="00041097" w:rsidRDefault="00041097" w:rsidP="00041097">
            <w:pPr>
              <w:pStyle w:val="ListParagraph"/>
              <w:numPr>
                <w:ilvl w:val="0"/>
                <w:numId w:val="3"/>
              </w:numPr>
              <w:rPr>
                <w:rFonts w:ascii="Times New Roman" w:eastAsia="Calibri" w:hAnsi="Times New Roman" w:cs="Times New Roman"/>
                <w:color w:val="000000"/>
                <w:lang w:val="en-US"/>
              </w:rPr>
            </w:pPr>
            <w:r w:rsidRPr="0080156E">
              <w:rPr>
                <w:rFonts w:ascii="Times New Roman" w:eastAsia="Calibri" w:hAnsi="Times New Roman" w:cs="Times New Roman"/>
                <w:color w:val="000000"/>
                <w:lang w:val="en-US"/>
              </w:rPr>
              <w:t>Provides immediate visibility and</w:t>
            </w:r>
            <w:r>
              <w:rPr>
                <w:rFonts w:ascii="Times New Roman" w:eastAsia="Calibri" w:hAnsi="Times New Roman" w:cs="Times New Roman"/>
                <w:color w:val="000000"/>
                <w:lang w:val="en-US"/>
              </w:rPr>
              <w:t xml:space="preserve"> market recognition for Premiere Level </w:t>
            </w:r>
            <w:r w:rsidRPr="0080156E">
              <w:rPr>
                <w:rFonts w:ascii="Times New Roman" w:eastAsia="Calibri" w:hAnsi="Times New Roman" w:cs="Times New Roman"/>
                <w:color w:val="000000"/>
                <w:lang w:val="en-US"/>
              </w:rPr>
              <w:t xml:space="preserve">Compliant </w:t>
            </w:r>
            <w:r>
              <w:rPr>
                <w:rFonts w:ascii="Times New Roman" w:eastAsia="Calibri" w:hAnsi="Times New Roman" w:cs="Times New Roman"/>
                <w:color w:val="000000"/>
                <w:lang w:val="en-US"/>
              </w:rPr>
              <w:t>Applicant</w:t>
            </w:r>
            <w:r w:rsidRPr="0080156E">
              <w:rPr>
                <w:rFonts w:ascii="Times New Roman" w:eastAsia="Calibri" w:hAnsi="Times New Roman" w:cs="Times New Roman"/>
                <w:color w:val="000000"/>
                <w:lang w:val="en-US"/>
              </w:rPr>
              <w:t>s</w:t>
            </w:r>
            <w:r>
              <w:rPr>
                <w:rFonts w:ascii="Times New Roman" w:eastAsia="Calibri" w:hAnsi="Times New Roman" w:cs="Times New Roman"/>
                <w:color w:val="000000"/>
                <w:lang w:val="en-US"/>
              </w:rPr>
              <w:t xml:space="preserve"> whose products receive certification</w:t>
            </w:r>
          </w:p>
          <w:p w:rsidR="00041097" w:rsidRPr="00041097" w:rsidRDefault="0094003F" w:rsidP="00041097">
            <w:pPr>
              <w:pStyle w:val="ListParagraph"/>
              <w:numPr>
                <w:ilvl w:val="0"/>
                <w:numId w:val="3"/>
              </w:numPr>
              <w:rPr>
                <w:rFonts w:ascii="Times New Roman" w:eastAsia="Calibri" w:hAnsi="Times New Roman" w:cs="Times New Roman"/>
                <w:color w:val="000000"/>
                <w:lang w:val="en-US"/>
              </w:rPr>
            </w:pPr>
            <w:r>
              <w:rPr>
                <w:rFonts w:ascii="Times New Roman" w:eastAsia="Calibri" w:hAnsi="Times New Roman" w:cs="Times New Roman"/>
                <w:color w:val="000000"/>
                <w:lang w:val="en-US"/>
              </w:rPr>
              <w:t xml:space="preserve">Allows Applicant </w:t>
            </w:r>
            <w:r w:rsidR="00041097">
              <w:rPr>
                <w:rFonts w:ascii="Times New Roman" w:eastAsia="Calibri" w:hAnsi="Times New Roman" w:cs="Times New Roman"/>
                <w:color w:val="000000"/>
                <w:lang w:val="en-US"/>
              </w:rPr>
              <w:t>to refer to specific software/tools as certified for specific Domains</w:t>
            </w:r>
            <w:r w:rsidR="00041097" w:rsidRPr="00041097">
              <w:rPr>
                <w:rFonts w:ascii="Times New Roman" w:eastAsia="Calibri" w:hAnsi="Times New Roman" w:cs="Times New Roman"/>
                <w:color w:val="000000"/>
                <w:lang w:val="en-US"/>
              </w:rPr>
              <w:t xml:space="preserve"> </w:t>
            </w:r>
          </w:p>
          <w:p w:rsidR="00EA137F" w:rsidRDefault="00041097" w:rsidP="00EA137F">
            <w:pPr>
              <w:pStyle w:val="ListParagraph"/>
              <w:numPr>
                <w:ilvl w:val="0"/>
                <w:numId w:val="3"/>
              </w:numPr>
              <w:rPr>
                <w:rFonts w:ascii="Times New Roman" w:eastAsia="Calibri" w:hAnsi="Times New Roman" w:cs="Times New Roman"/>
                <w:color w:val="000000"/>
                <w:lang w:val="en-US"/>
              </w:rPr>
            </w:pPr>
            <w:r>
              <w:rPr>
                <w:rFonts w:ascii="Times New Roman" w:eastAsia="Calibri" w:hAnsi="Times New Roman" w:cs="Times New Roman"/>
                <w:color w:val="000000"/>
                <w:lang w:val="en-US"/>
              </w:rPr>
              <w:t>License to u</w:t>
            </w:r>
            <w:r w:rsidR="00EA137F" w:rsidRPr="0080156E">
              <w:rPr>
                <w:rFonts w:ascii="Times New Roman" w:eastAsia="Calibri" w:hAnsi="Times New Roman" w:cs="Times New Roman"/>
                <w:color w:val="000000"/>
                <w:lang w:val="en-US"/>
              </w:rPr>
              <w:t xml:space="preserve">se MISMO </w:t>
            </w:r>
            <w:r w:rsidR="00926A94">
              <w:rPr>
                <w:rFonts w:ascii="Times New Roman" w:eastAsia="Calibri" w:hAnsi="Times New Roman" w:cs="Times New Roman"/>
                <w:color w:val="000000"/>
                <w:lang w:val="en-US"/>
              </w:rPr>
              <w:t>Premiere Level</w:t>
            </w:r>
            <w:r w:rsidR="00EA137F" w:rsidRPr="0080156E">
              <w:rPr>
                <w:rFonts w:ascii="Times New Roman" w:eastAsia="Calibri" w:hAnsi="Times New Roman" w:cs="Times New Roman"/>
                <w:color w:val="000000"/>
                <w:lang w:val="en-US"/>
              </w:rPr>
              <w:t xml:space="preserve"> Compliance </w:t>
            </w:r>
            <w:r w:rsidR="000900F1">
              <w:rPr>
                <w:rFonts w:ascii="Times New Roman" w:eastAsia="Calibri" w:hAnsi="Times New Roman" w:cs="Times New Roman"/>
                <w:color w:val="000000"/>
                <w:lang w:val="en-US"/>
              </w:rPr>
              <w:t>Certification</w:t>
            </w:r>
            <w:r w:rsidR="00D06AD7">
              <w:rPr>
                <w:rFonts w:ascii="Times New Roman" w:eastAsia="Calibri" w:hAnsi="Times New Roman" w:cs="Times New Roman"/>
                <w:color w:val="000000"/>
                <w:lang w:val="en-US"/>
              </w:rPr>
              <w:t xml:space="preserve"> </w:t>
            </w:r>
            <w:r w:rsidR="000900F1">
              <w:rPr>
                <w:rFonts w:ascii="Times New Roman" w:eastAsia="Calibri" w:hAnsi="Times New Roman" w:cs="Times New Roman"/>
                <w:color w:val="000000"/>
                <w:lang w:val="en-US"/>
              </w:rPr>
              <w:t>M</w:t>
            </w:r>
            <w:r w:rsidR="00EA137F" w:rsidRPr="0080156E">
              <w:rPr>
                <w:rFonts w:ascii="Times New Roman" w:eastAsia="Calibri" w:hAnsi="Times New Roman" w:cs="Times New Roman"/>
                <w:color w:val="000000"/>
                <w:lang w:val="en-US"/>
              </w:rPr>
              <w:t>ark for specific Domains</w:t>
            </w:r>
            <w:r w:rsidR="004C7925">
              <w:rPr>
                <w:rFonts w:ascii="Times New Roman" w:eastAsia="Calibri" w:hAnsi="Times New Roman" w:cs="Times New Roman"/>
                <w:color w:val="000000"/>
                <w:lang w:val="en-US"/>
              </w:rPr>
              <w:t xml:space="preserve"> which </w:t>
            </w:r>
            <w:r w:rsidR="00CE41E4">
              <w:rPr>
                <w:rFonts w:ascii="Times New Roman" w:eastAsia="Calibri" w:hAnsi="Times New Roman" w:cs="Times New Roman"/>
                <w:color w:val="000000"/>
                <w:lang w:val="en-US"/>
              </w:rPr>
              <w:t xml:space="preserve">currently </w:t>
            </w:r>
            <w:r w:rsidR="004C7925">
              <w:rPr>
                <w:rFonts w:ascii="Times New Roman" w:eastAsia="Calibri" w:hAnsi="Times New Roman" w:cs="Times New Roman"/>
                <w:color w:val="000000"/>
                <w:lang w:val="en-US"/>
              </w:rPr>
              <w:t>represents the highest level of Certification.</w:t>
            </w:r>
          </w:p>
          <w:p w:rsidR="00EA137F" w:rsidRPr="00416382" w:rsidRDefault="00925D3E" w:rsidP="00416382">
            <w:pPr>
              <w:pStyle w:val="ListParagraph"/>
              <w:numPr>
                <w:ilvl w:val="0"/>
                <w:numId w:val="3"/>
              </w:numPr>
              <w:rPr>
                <w:rFonts w:ascii="Times New Roman" w:eastAsia="Calibri" w:hAnsi="Times New Roman" w:cs="Times New Roman"/>
                <w:color w:val="000000"/>
                <w:lang w:val="en-US"/>
              </w:rPr>
            </w:pPr>
            <w:r>
              <w:rPr>
                <w:rFonts w:ascii="Times New Roman" w:eastAsia="Calibri" w:hAnsi="Times New Roman" w:cs="Times New Roman"/>
                <w:color w:val="000000"/>
                <w:lang w:val="en-US"/>
              </w:rPr>
              <w:t>Enhances ability to stay in step with MISMO changes through compliance with annual assessment requirements.</w:t>
            </w:r>
          </w:p>
        </w:tc>
      </w:tr>
      <w:tr w:rsidR="002D2014" w:rsidTr="00EA137F">
        <w:tc>
          <w:tcPr>
            <w:tcW w:w="1908" w:type="dxa"/>
          </w:tcPr>
          <w:p w:rsidR="002D2014" w:rsidRPr="0080156E" w:rsidRDefault="008F4311" w:rsidP="00EA137F">
            <w:r>
              <w:t>Role of Authorized Assessor</w:t>
            </w:r>
          </w:p>
        </w:tc>
        <w:tc>
          <w:tcPr>
            <w:tcW w:w="6660" w:type="dxa"/>
          </w:tcPr>
          <w:p w:rsidR="002D2014" w:rsidRDefault="002D2014" w:rsidP="00EA137F">
            <w:pPr>
              <w:pStyle w:val="ListParagraph"/>
              <w:numPr>
                <w:ilvl w:val="0"/>
                <w:numId w:val="3"/>
              </w:numPr>
              <w:rPr>
                <w:rFonts w:ascii="Times New Roman" w:eastAsia="Calibri" w:hAnsi="Times New Roman" w:cs="Times New Roman"/>
                <w:color w:val="000000"/>
                <w:lang w:val="en-US"/>
              </w:rPr>
            </w:pPr>
            <w:r>
              <w:rPr>
                <w:rFonts w:ascii="Times New Roman" w:eastAsia="Calibri" w:hAnsi="Times New Roman" w:cs="Times New Roman"/>
                <w:color w:val="000000"/>
                <w:lang w:val="en-US"/>
              </w:rPr>
              <w:t>Contract directly with Compliance Certification Applicant</w:t>
            </w:r>
          </w:p>
          <w:p w:rsidR="002D2014" w:rsidRDefault="002D2014" w:rsidP="00EA137F">
            <w:pPr>
              <w:pStyle w:val="ListParagraph"/>
              <w:numPr>
                <w:ilvl w:val="0"/>
                <w:numId w:val="3"/>
              </w:numPr>
              <w:rPr>
                <w:rFonts w:ascii="Times New Roman" w:eastAsia="Calibri" w:hAnsi="Times New Roman" w:cs="Times New Roman"/>
                <w:color w:val="000000"/>
                <w:lang w:val="en-US"/>
              </w:rPr>
            </w:pPr>
            <w:r>
              <w:rPr>
                <w:rFonts w:ascii="Times New Roman" w:eastAsia="Calibri" w:hAnsi="Times New Roman" w:cs="Times New Roman"/>
                <w:color w:val="000000"/>
                <w:lang w:val="en-US"/>
              </w:rPr>
              <w:t>Complete on-site visit and detailed review of Applicant identified artifacts to assess level of compliance with MISMO standards</w:t>
            </w:r>
          </w:p>
          <w:p w:rsidR="002D2014" w:rsidRDefault="000327E7" w:rsidP="00EA137F">
            <w:pPr>
              <w:pStyle w:val="ListParagraph"/>
              <w:numPr>
                <w:ilvl w:val="0"/>
                <w:numId w:val="3"/>
              </w:numPr>
              <w:rPr>
                <w:rFonts w:ascii="Times New Roman" w:eastAsia="Calibri" w:hAnsi="Times New Roman" w:cs="Times New Roman"/>
                <w:color w:val="000000"/>
                <w:lang w:val="en-US"/>
              </w:rPr>
            </w:pPr>
            <w:r>
              <w:rPr>
                <w:rFonts w:ascii="Times New Roman" w:eastAsia="Calibri" w:hAnsi="Times New Roman" w:cs="Times New Roman"/>
                <w:color w:val="000000"/>
                <w:lang w:val="en-US"/>
              </w:rPr>
              <w:t xml:space="preserve">Develop recommendation for whether or not Applicant software or tool should be certified MISMO Compliant within the specified domain(s).  </w:t>
            </w:r>
          </w:p>
        </w:tc>
      </w:tr>
      <w:tr w:rsidR="000327E7" w:rsidTr="00FB620C">
        <w:tc>
          <w:tcPr>
            <w:tcW w:w="1908" w:type="dxa"/>
          </w:tcPr>
          <w:p w:rsidR="000327E7" w:rsidRPr="0080156E" w:rsidRDefault="000327E7" w:rsidP="00FB620C">
            <w:r w:rsidRPr="0080156E">
              <w:t>Role of MISMO</w:t>
            </w:r>
          </w:p>
        </w:tc>
        <w:tc>
          <w:tcPr>
            <w:tcW w:w="6660" w:type="dxa"/>
          </w:tcPr>
          <w:p w:rsidR="000327E7" w:rsidRDefault="000327E7" w:rsidP="00FB620C">
            <w:pPr>
              <w:pStyle w:val="ListParagraph"/>
              <w:numPr>
                <w:ilvl w:val="0"/>
                <w:numId w:val="3"/>
              </w:numPr>
              <w:rPr>
                <w:rFonts w:ascii="Times New Roman" w:eastAsia="Calibri" w:hAnsi="Times New Roman" w:cs="Times New Roman"/>
                <w:color w:val="000000"/>
                <w:lang w:val="en-US"/>
              </w:rPr>
            </w:pPr>
            <w:r>
              <w:rPr>
                <w:rFonts w:ascii="Times New Roman" w:eastAsia="Calibri" w:hAnsi="Times New Roman" w:cs="Times New Roman"/>
                <w:color w:val="000000"/>
                <w:lang w:val="en-US"/>
              </w:rPr>
              <w:t xml:space="preserve">Review of Certification Application </w:t>
            </w:r>
          </w:p>
          <w:p w:rsidR="000327E7" w:rsidRDefault="00424E40" w:rsidP="00FB620C">
            <w:pPr>
              <w:pStyle w:val="ListParagraph"/>
              <w:numPr>
                <w:ilvl w:val="0"/>
                <w:numId w:val="3"/>
              </w:numPr>
              <w:rPr>
                <w:rFonts w:ascii="Times New Roman" w:eastAsia="Calibri" w:hAnsi="Times New Roman" w:cs="Times New Roman"/>
                <w:color w:val="000000"/>
                <w:lang w:val="en-US"/>
              </w:rPr>
            </w:pPr>
            <w:r>
              <w:rPr>
                <w:rFonts w:ascii="Times New Roman" w:eastAsia="Calibri" w:hAnsi="Times New Roman" w:cs="Times New Roman"/>
                <w:color w:val="000000"/>
                <w:lang w:val="en-US"/>
              </w:rPr>
              <w:t>Direct Applicant to</w:t>
            </w:r>
            <w:r w:rsidR="00962B39">
              <w:rPr>
                <w:rFonts w:ascii="Times New Roman" w:eastAsia="Calibri" w:hAnsi="Times New Roman" w:cs="Times New Roman"/>
                <w:color w:val="000000"/>
                <w:lang w:val="en-US"/>
              </w:rPr>
              <w:t xml:space="preserve"> roster of Authorized Assessors</w:t>
            </w:r>
          </w:p>
          <w:p w:rsidR="000327E7" w:rsidRDefault="000327E7" w:rsidP="00FB620C">
            <w:pPr>
              <w:pStyle w:val="ListParagraph"/>
              <w:numPr>
                <w:ilvl w:val="0"/>
                <w:numId w:val="3"/>
              </w:numPr>
              <w:rPr>
                <w:rFonts w:ascii="Times New Roman" w:eastAsia="Calibri" w:hAnsi="Times New Roman" w:cs="Times New Roman"/>
                <w:color w:val="000000"/>
                <w:lang w:val="en-US"/>
              </w:rPr>
            </w:pPr>
            <w:r>
              <w:rPr>
                <w:rFonts w:ascii="Times New Roman" w:eastAsia="Calibri" w:hAnsi="Times New Roman" w:cs="Times New Roman"/>
                <w:color w:val="000000"/>
                <w:lang w:val="en-US"/>
              </w:rPr>
              <w:t xml:space="preserve">Review of </w:t>
            </w:r>
            <w:r w:rsidR="00BB3FD9">
              <w:rPr>
                <w:rFonts w:ascii="Times New Roman" w:eastAsia="Calibri" w:hAnsi="Times New Roman" w:cs="Times New Roman"/>
                <w:color w:val="000000"/>
                <w:lang w:val="en-US"/>
              </w:rPr>
              <w:t>Authorized Assessor</w:t>
            </w:r>
            <w:r>
              <w:rPr>
                <w:rFonts w:ascii="Times New Roman" w:eastAsia="Calibri" w:hAnsi="Times New Roman" w:cs="Times New Roman"/>
                <w:color w:val="000000"/>
                <w:lang w:val="en-US"/>
              </w:rPr>
              <w:t xml:space="preserve"> assessment and recommendation</w:t>
            </w:r>
          </w:p>
          <w:p w:rsidR="00424E40" w:rsidRPr="00424E40" w:rsidRDefault="00424E40" w:rsidP="00FB620C">
            <w:pPr>
              <w:pStyle w:val="ListParagraph"/>
              <w:numPr>
                <w:ilvl w:val="0"/>
                <w:numId w:val="3"/>
              </w:numPr>
            </w:pPr>
            <w:r>
              <w:rPr>
                <w:rFonts w:ascii="Times New Roman" w:eastAsia="Calibri" w:hAnsi="Times New Roman" w:cs="Times New Roman"/>
                <w:color w:val="000000"/>
                <w:lang w:val="en-US"/>
              </w:rPr>
              <w:lastRenderedPageBreak/>
              <w:t>Provision</w:t>
            </w:r>
            <w:r w:rsidRPr="00424E40">
              <w:rPr>
                <w:rFonts w:ascii="Times New Roman" w:eastAsia="Calibri" w:hAnsi="Times New Roman" w:cs="Times New Roman"/>
                <w:color w:val="000000"/>
                <w:lang w:val="en-US"/>
              </w:rPr>
              <w:t xml:space="preserve"> </w:t>
            </w:r>
            <w:r w:rsidR="000327E7" w:rsidRPr="00424E40">
              <w:rPr>
                <w:rFonts w:ascii="Times New Roman" w:eastAsia="Calibri" w:hAnsi="Times New Roman" w:cs="Times New Roman"/>
                <w:color w:val="000000"/>
                <w:lang w:val="en-US"/>
              </w:rPr>
              <w:t xml:space="preserve">of MISMO Compliance Certification Marks </w:t>
            </w:r>
            <w:r>
              <w:rPr>
                <w:rFonts w:ascii="Times New Roman" w:eastAsia="Calibri" w:hAnsi="Times New Roman" w:cs="Times New Roman"/>
                <w:color w:val="000000"/>
                <w:lang w:val="en-US"/>
              </w:rPr>
              <w:t xml:space="preserve">license </w:t>
            </w:r>
            <w:r w:rsidR="000327E7" w:rsidRPr="00424E40">
              <w:rPr>
                <w:rFonts w:ascii="Times New Roman" w:eastAsia="Calibri" w:hAnsi="Times New Roman" w:cs="Times New Roman"/>
                <w:color w:val="000000"/>
                <w:lang w:val="en-US"/>
              </w:rPr>
              <w:t>if certification is successful</w:t>
            </w:r>
            <w:r>
              <w:rPr>
                <w:rFonts w:ascii="Times New Roman" w:hAnsi="Times New Roman" w:cs="Times New Roman"/>
              </w:rPr>
              <w:t xml:space="preserve"> </w:t>
            </w:r>
          </w:p>
          <w:p w:rsidR="000327E7" w:rsidRDefault="00424E40" w:rsidP="00FB620C">
            <w:pPr>
              <w:pStyle w:val="ListParagraph"/>
              <w:numPr>
                <w:ilvl w:val="0"/>
                <w:numId w:val="3"/>
              </w:numPr>
            </w:pPr>
            <w:r>
              <w:rPr>
                <w:rFonts w:ascii="Times New Roman" w:hAnsi="Times New Roman" w:cs="Times New Roman"/>
              </w:rPr>
              <w:t>Management of Appeals process if objection to denial of certification</w:t>
            </w:r>
          </w:p>
        </w:tc>
      </w:tr>
    </w:tbl>
    <w:p w:rsidR="00EA137F" w:rsidRDefault="00EA137F" w:rsidP="00EA137F"/>
    <w:p w:rsidR="00045E1B" w:rsidRDefault="00045E1B"/>
    <w:p w:rsidR="00045E1B" w:rsidRDefault="00045E1B"/>
    <w:p w:rsidR="00BE647B" w:rsidRDefault="00A45C18">
      <w:pPr>
        <w:pStyle w:val="Heading1"/>
        <w:rPr>
          <w:rFonts w:ascii="Times New Roman" w:eastAsia="Calibri" w:hAnsi="Times New Roman" w:cs="Times New Roman"/>
        </w:rPr>
      </w:pPr>
      <w:bookmarkStart w:id="11" w:name="_Toc377984742"/>
      <w:r w:rsidRPr="00A45C18">
        <w:rPr>
          <w:rFonts w:ascii="Times New Roman" w:eastAsia="Calibri" w:hAnsi="Times New Roman" w:cs="Times New Roman"/>
        </w:rPr>
        <w:t>3.0 Components of Certification</w:t>
      </w:r>
      <w:bookmarkEnd w:id="11"/>
    </w:p>
    <w:p w:rsidR="002F3F9D" w:rsidRDefault="002F3F9D" w:rsidP="002F3F9D">
      <w:pPr>
        <w:textAlignment w:val="baseline"/>
        <w:rPr>
          <w:rFonts w:eastAsia="Calibri"/>
          <w:color w:val="000000"/>
        </w:rPr>
      </w:pPr>
      <w:bookmarkStart w:id="12" w:name="_Toc362420469"/>
    </w:p>
    <w:p w:rsidR="00341330" w:rsidRDefault="002F3F9D" w:rsidP="002F3F9D">
      <w:pPr>
        <w:textAlignment w:val="baseline"/>
        <w:rPr>
          <w:rFonts w:eastAsia="Calibri"/>
          <w:color w:val="000000"/>
        </w:rPr>
      </w:pPr>
      <w:r>
        <w:rPr>
          <w:rFonts w:eastAsia="Calibri"/>
          <w:color w:val="000000"/>
        </w:rPr>
        <w:t xml:space="preserve">Application is for </w:t>
      </w:r>
      <w:r w:rsidR="00015B26">
        <w:rPr>
          <w:rFonts w:eastAsia="Calibri"/>
          <w:color w:val="000000"/>
        </w:rPr>
        <w:t xml:space="preserve">Compliance </w:t>
      </w:r>
      <w:r w:rsidRPr="002F3F9D">
        <w:rPr>
          <w:rFonts w:eastAsia="Calibri"/>
          <w:color w:val="000000"/>
        </w:rPr>
        <w:t xml:space="preserve">Certification </w:t>
      </w:r>
      <w:r w:rsidR="00A46661">
        <w:rPr>
          <w:rFonts w:eastAsia="Calibri"/>
          <w:color w:val="000000"/>
        </w:rPr>
        <w:t xml:space="preserve">that a product, or </w:t>
      </w:r>
      <w:r w:rsidRPr="002F3F9D">
        <w:rPr>
          <w:rFonts w:eastAsia="Calibri"/>
          <w:color w:val="000000"/>
        </w:rPr>
        <w:t>combination of software and tools</w:t>
      </w:r>
      <w:r w:rsidR="00A46661">
        <w:rPr>
          <w:rFonts w:eastAsia="Calibri"/>
          <w:color w:val="000000"/>
        </w:rPr>
        <w:t>,</w:t>
      </w:r>
      <w:r w:rsidRPr="002F3F9D">
        <w:rPr>
          <w:rFonts w:eastAsia="Calibri"/>
          <w:color w:val="000000"/>
        </w:rPr>
        <w:t xml:space="preserve"> aligned with </w:t>
      </w:r>
      <w:r w:rsidR="00A46661">
        <w:rPr>
          <w:rFonts w:eastAsia="Calibri"/>
          <w:color w:val="000000"/>
        </w:rPr>
        <w:t xml:space="preserve">specific </w:t>
      </w:r>
      <w:r w:rsidRPr="002F3F9D">
        <w:rPr>
          <w:rFonts w:eastAsia="Calibri"/>
          <w:color w:val="000000"/>
        </w:rPr>
        <w:t>business domain</w:t>
      </w:r>
      <w:r w:rsidR="00A46661">
        <w:rPr>
          <w:rFonts w:eastAsia="Calibri"/>
          <w:color w:val="000000"/>
        </w:rPr>
        <w:t>(s)</w:t>
      </w:r>
      <w:r w:rsidR="000327E7">
        <w:rPr>
          <w:rFonts w:eastAsia="Calibri"/>
          <w:color w:val="000000"/>
        </w:rPr>
        <w:t>,</w:t>
      </w:r>
      <w:r w:rsidR="00A46661">
        <w:rPr>
          <w:rFonts w:eastAsia="Calibri"/>
          <w:color w:val="000000"/>
        </w:rPr>
        <w:t xml:space="preserve"> </w:t>
      </w:r>
      <w:r w:rsidRPr="002F3F9D">
        <w:rPr>
          <w:rFonts w:eastAsia="Calibri"/>
          <w:color w:val="000000"/>
        </w:rPr>
        <w:t>use</w:t>
      </w:r>
      <w:r w:rsidR="000327E7">
        <w:rPr>
          <w:rFonts w:eastAsia="Calibri"/>
          <w:color w:val="000000"/>
        </w:rPr>
        <w:t>s</w:t>
      </w:r>
      <w:r w:rsidRPr="002F3F9D">
        <w:rPr>
          <w:rFonts w:eastAsia="Calibri"/>
          <w:color w:val="000000"/>
        </w:rPr>
        <w:t xml:space="preserve"> </w:t>
      </w:r>
      <w:r w:rsidR="00500859">
        <w:rPr>
          <w:rFonts w:eastAsia="Calibri"/>
          <w:color w:val="000000"/>
        </w:rPr>
        <w:t xml:space="preserve">applicable MISMO standards in a manner consistent with expectations.  </w:t>
      </w:r>
    </w:p>
    <w:p w:rsidR="00341330" w:rsidRPr="002F3F9D" w:rsidRDefault="00341330" w:rsidP="002F3F9D">
      <w:pPr>
        <w:textAlignment w:val="baseline"/>
        <w:rPr>
          <w:rFonts w:eastAsia="Calibri"/>
          <w:color w:val="000000"/>
        </w:rPr>
      </w:pPr>
    </w:p>
    <w:p w:rsidR="00045E1B" w:rsidRDefault="00892FD2">
      <w:pPr>
        <w:textAlignment w:val="baseline"/>
      </w:pPr>
      <w:bookmarkStart w:id="13" w:name="_Toc362420470"/>
      <w:bookmarkStart w:id="14" w:name="_Toc362680756"/>
      <w:bookmarkEnd w:id="12"/>
      <w:r>
        <w:t>In general</w:t>
      </w:r>
      <w:r w:rsidR="0094003F">
        <w:t>,</w:t>
      </w:r>
      <w:r>
        <w:t xml:space="preserve"> </w:t>
      </w:r>
      <w:r w:rsidR="00223EF3">
        <w:t xml:space="preserve">both </w:t>
      </w:r>
      <w:r w:rsidR="00926A94">
        <w:t xml:space="preserve">Standard </w:t>
      </w:r>
      <w:r w:rsidR="00223EF3">
        <w:t xml:space="preserve">and </w:t>
      </w:r>
      <w:r w:rsidR="00926A94">
        <w:t>Premiere Level</w:t>
      </w:r>
      <w:r w:rsidR="009031C9">
        <w:t>s</w:t>
      </w:r>
      <w:r w:rsidR="00223EF3">
        <w:t xml:space="preserve"> require</w:t>
      </w:r>
      <w:r>
        <w:t xml:space="preserve"> certification </w:t>
      </w:r>
      <w:r w:rsidR="00223EF3">
        <w:t xml:space="preserve">of the </w:t>
      </w:r>
      <w:r>
        <w:t>following:</w:t>
      </w:r>
      <w:bookmarkEnd w:id="13"/>
      <w:bookmarkEnd w:id="14"/>
    </w:p>
    <w:p w:rsidR="00223EF3" w:rsidRPr="00223EF3" w:rsidRDefault="00223EF3"/>
    <w:p w:rsidR="00892FD2" w:rsidRDefault="00892FD2">
      <w:pPr>
        <w:pStyle w:val="ListParagraph"/>
        <w:numPr>
          <w:ilvl w:val="0"/>
          <w:numId w:val="28"/>
        </w:numPr>
        <w:rPr>
          <w:rFonts w:ascii="Times New Roman" w:hAnsi="Times New Roman" w:cs="Times New Roman"/>
          <w:sz w:val="22"/>
          <w:szCs w:val="22"/>
        </w:rPr>
      </w:pPr>
      <w:r>
        <w:rPr>
          <w:rFonts w:ascii="Times New Roman" w:hAnsi="Times New Roman" w:cs="Times New Roman"/>
          <w:sz w:val="22"/>
          <w:szCs w:val="22"/>
        </w:rPr>
        <w:t>Company policies and practices as related to MISMO</w:t>
      </w:r>
      <w:r w:rsidR="001D0141">
        <w:rPr>
          <w:rFonts w:ascii="Times New Roman" w:hAnsi="Times New Roman" w:cs="Times New Roman"/>
          <w:sz w:val="22"/>
          <w:szCs w:val="22"/>
        </w:rPr>
        <w:t>.</w:t>
      </w:r>
    </w:p>
    <w:p w:rsidR="00892FD2" w:rsidRDefault="00D35162">
      <w:pPr>
        <w:pStyle w:val="ListParagraph"/>
        <w:numPr>
          <w:ilvl w:val="0"/>
          <w:numId w:val="28"/>
        </w:numPr>
        <w:rPr>
          <w:rFonts w:ascii="Times New Roman" w:hAnsi="Times New Roman" w:cs="Times New Roman"/>
          <w:sz w:val="22"/>
          <w:szCs w:val="22"/>
        </w:rPr>
      </w:pPr>
      <w:r>
        <w:rPr>
          <w:rFonts w:ascii="Times New Roman" w:hAnsi="Times New Roman" w:cs="Times New Roman"/>
          <w:sz w:val="22"/>
          <w:szCs w:val="22"/>
        </w:rPr>
        <w:t>A</w:t>
      </w:r>
      <w:r w:rsidR="00892FD2">
        <w:rPr>
          <w:rFonts w:ascii="Times New Roman" w:hAnsi="Times New Roman" w:cs="Times New Roman"/>
          <w:sz w:val="22"/>
          <w:szCs w:val="22"/>
        </w:rPr>
        <w:t xml:space="preserve">ppropriate use of the MISMO schema and </w:t>
      </w:r>
      <w:r w:rsidR="005C31DB">
        <w:rPr>
          <w:rFonts w:ascii="Times New Roman" w:hAnsi="Times New Roman" w:cs="Times New Roman"/>
          <w:sz w:val="22"/>
          <w:szCs w:val="22"/>
        </w:rPr>
        <w:t>LDD</w:t>
      </w:r>
      <w:r w:rsidR="00892FD2">
        <w:rPr>
          <w:rFonts w:ascii="Times New Roman" w:hAnsi="Times New Roman" w:cs="Times New Roman"/>
          <w:sz w:val="22"/>
          <w:szCs w:val="22"/>
        </w:rPr>
        <w:t xml:space="preserve"> for specific business domains</w:t>
      </w:r>
      <w:r w:rsidR="001D0141">
        <w:rPr>
          <w:rFonts w:ascii="Times New Roman" w:hAnsi="Times New Roman" w:cs="Times New Roman"/>
          <w:sz w:val="22"/>
          <w:szCs w:val="22"/>
        </w:rPr>
        <w:t>.</w:t>
      </w:r>
    </w:p>
    <w:p w:rsidR="00500859" w:rsidRDefault="00500859" w:rsidP="00142F38">
      <w:pPr>
        <w:pStyle w:val="ListParagraph"/>
        <w:numPr>
          <w:ilvl w:val="0"/>
          <w:numId w:val="28"/>
        </w:numPr>
        <w:rPr>
          <w:rFonts w:ascii="Times New Roman" w:hAnsi="Times New Roman" w:cs="Times New Roman"/>
          <w:sz w:val="22"/>
          <w:szCs w:val="22"/>
        </w:rPr>
      </w:pPr>
      <w:r w:rsidRPr="00142F38">
        <w:rPr>
          <w:rFonts w:ascii="Times New Roman" w:hAnsi="Times New Roman" w:cs="Times New Roman"/>
          <w:sz w:val="22"/>
          <w:szCs w:val="22"/>
        </w:rPr>
        <w:t xml:space="preserve">Creation and testing of use cases or example transactions to prove </w:t>
      </w:r>
      <w:r w:rsidR="006131E2" w:rsidRPr="00142F38">
        <w:rPr>
          <w:rFonts w:ascii="Times New Roman" w:hAnsi="Times New Roman" w:cs="Times New Roman"/>
          <w:sz w:val="22"/>
          <w:szCs w:val="22"/>
        </w:rPr>
        <w:t>that</w:t>
      </w:r>
      <w:r w:rsidRPr="00142F38">
        <w:rPr>
          <w:rFonts w:ascii="Times New Roman" w:hAnsi="Times New Roman" w:cs="Times New Roman"/>
          <w:sz w:val="22"/>
          <w:szCs w:val="22"/>
        </w:rPr>
        <w:t xml:space="preserve"> product capabilities and usage of the standards meet expected usage of applicable MISMO standards.  </w:t>
      </w:r>
    </w:p>
    <w:p w:rsidR="00CA388A" w:rsidRDefault="00CA388A"/>
    <w:p w:rsidR="00CA388A" w:rsidRDefault="00CA388A">
      <w:r>
        <w:t>The table below illustrates the two side by side.</w:t>
      </w:r>
    </w:p>
    <w:p w:rsidR="00CA388A" w:rsidRDefault="00CA388A" w:rsidP="00CA388A"/>
    <w:tbl>
      <w:tblPr>
        <w:tblStyle w:val="TableGrid"/>
        <w:tblW w:w="0" w:type="auto"/>
        <w:tblLook w:val="04A0" w:firstRow="1" w:lastRow="0" w:firstColumn="1" w:lastColumn="0" w:noHBand="0" w:noVBand="1"/>
      </w:tblPr>
      <w:tblGrid>
        <w:gridCol w:w="4320"/>
        <w:gridCol w:w="2160"/>
        <w:gridCol w:w="2160"/>
      </w:tblGrid>
      <w:tr w:rsidR="00CA388A" w:rsidRPr="00A46661" w:rsidTr="00AC3A4F">
        <w:tc>
          <w:tcPr>
            <w:tcW w:w="4320" w:type="dxa"/>
            <w:shd w:val="clear" w:color="auto" w:fill="D9D9D9" w:themeFill="background1" w:themeFillShade="D9"/>
          </w:tcPr>
          <w:p w:rsidR="00CA388A" w:rsidRPr="00AC3A4F" w:rsidRDefault="00CA388A" w:rsidP="00CA388A">
            <w:pPr>
              <w:rPr>
                <w:b/>
              </w:rPr>
            </w:pPr>
            <w:r w:rsidRPr="00AC3A4F">
              <w:rPr>
                <w:b/>
              </w:rPr>
              <w:t>Component</w:t>
            </w:r>
          </w:p>
        </w:tc>
        <w:tc>
          <w:tcPr>
            <w:tcW w:w="2160" w:type="dxa"/>
            <w:shd w:val="clear" w:color="auto" w:fill="D9D9D9" w:themeFill="background1" w:themeFillShade="D9"/>
          </w:tcPr>
          <w:p w:rsidR="00CA388A" w:rsidRPr="00AC3A4F" w:rsidRDefault="00926A94" w:rsidP="00A64148">
            <w:pPr>
              <w:jc w:val="center"/>
              <w:rPr>
                <w:b/>
              </w:rPr>
            </w:pPr>
            <w:r w:rsidRPr="00AC3A4F">
              <w:rPr>
                <w:b/>
              </w:rPr>
              <w:t>Standard Level</w:t>
            </w:r>
          </w:p>
        </w:tc>
        <w:tc>
          <w:tcPr>
            <w:tcW w:w="2160" w:type="dxa"/>
            <w:shd w:val="clear" w:color="auto" w:fill="D9D9D9" w:themeFill="background1" w:themeFillShade="D9"/>
          </w:tcPr>
          <w:p w:rsidR="00CA388A" w:rsidRPr="00AC3A4F" w:rsidRDefault="00926A94" w:rsidP="00A64148">
            <w:pPr>
              <w:jc w:val="center"/>
              <w:rPr>
                <w:b/>
              </w:rPr>
            </w:pPr>
            <w:r w:rsidRPr="00AC3A4F">
              <w:rPr>
                <w:b/>
              </w:rPr>
              <w:t>Premiere Level</w:t>
            </w:r>
          </w:p>
        </w:tc>
      </w:tr>
      <w:tr w:rsidR="00CA388A" w:rsidTr="00A64148">
        <w:tc>
          <w:tcPr>
            <w:tcW w:w="4320" w:type="dxa"/>
          </w:tcPr>
          <w:p w:rsidR="00CA388A" w:rsidRDefault="00CA388A" w:rsidP="00CA388A">
            <w:r>
              <w:t xml:space="preserve">Certification of </w:t>
            </w:r>
            <w:r w:rsidR="00045E1B">
              <w:t>Applicant</w:t>
            </w:r>
            <w:r>
              <w:t xml:space="preserve"> policies and practices</w:t>
            </w:r>
            <w:r w:rsidR="00C5387C">
              <w:t xml:space="preserve"> relating to use of MISMO in product development</w:t>
            </w:r>
          </w:p>
        </w:tc>
        <w:tc>
          <w:tcPr>
            <w:tcW w:w="2160" w:type="dxa"/>
          </w:tcPr>
          <w:p w:rsidR="00CA388A" w:rsidRPr="00A64148" w:rsidRDefault="00A64148" w:rsidP="00A64148">
            <w:pPr>
              <w:jc w:val="center"/>
              <w:rPr>
                <w:b/>
                <w:sz w:val="32"/>
                <w:szCs w:val="32"/>
              </w:rPr>
            </w:pPr>
            <w:r w:rsidRPr="00A64148">
              <w:rPr>
                <w:b/>
                <w:sz w:val="32"/>
                <w:szCs w:val="32"/>
              </w:rPr>
              <w:sym w:font="Wingdings" w:char="F0FC"/>
            </w:r>
          </w:p>
        </w:tc>
        <w:tc>
          <w:tcPr>
            <w:tcW w:w="2160" w:type="dxa"/>
          </w:tcPr>
          <w:p w:rsidR="00CA388A" w:rsidRPr="00A64148" w:rsidRDefault="00A64148" w:rsidP="00A64148">
            <w:pPr>
              <w:jc w:val="center"/>
              <w:rPr>
                <w:b/>
                <w:sz w:val="32"/>
                <w:szCs w:val="32"/>
              </w:rPr>
            </w:pPr>
            <w:r w:rsidRPr="00A64148">
              <w:rPr>
                <w:b/>
                <w:sz w:val="32"/>
                <w:szCs w:val="32"/>
              </w:rPr>
              <w:sym w:font="Wingdings" w:char="F0FC"/>
            </w:r>
          </w:p>
        </w:tc>
      </w:tr>
      <w:tr w:rsidR="00CA388A" w:rsidTr="00A64148">
        <w:tc>
          <w:tcPr>
            <w:tcW w:w="4320" w:type="dxa"/>
          </w:tcPr>
          <w:p w:rsidR="00A64148" w:rsidRDefault="00CA388A" w:rsidP="00CA388A">
            <w:r>
              <w:t>Certification of appropriate use of MI</w:t>
            </w:r>
            <w:r w:rsidR="00074760">
              <w:t>SM</w:t>
            </w:r>
            <w:r>
              <w:t>O</w:t>
            </w:r>
            <w:r w:rsidR="00C5387C">
              <w:t xml:space="preserve"> in specific business domains</w:t>
            </w:r>
          </w:p>
        </w:tc>
        <w:tc>
          <w:tcPr>
            <w:tcW w:w="2160" w:type="dxa"/>
          </w:tcPr>
          <w:p w:rsidR="00CA388A" w:rsidRPr="00A64148" w:rsidRDefault="00A64148" w:rsidP="00A64148">
            <w:pPr>
              <w:jc w:val="center"/>
              <w:rPr>
                <w:b/>
                <w:sz w:val="32"/>
                <w:szCs w:val="32"/>
              </w:rPr>
            </w:pPr>
            <w:r w:rsidRPr="00A64148">
              <w:rPr>
                <w:b/>
                <w:sz w:val="32"/>
                <w:szCs w:val="32"/>
              </w:rPr>
              <w:sym w:font="Wingdings" w:char="F0FC"/>
            </w:r>
          </w:p>
        </w:tc>
        <w:tc>
          <w:tcPr>
            <w:tcW w:w="2160" w:type="dxa"/>
          </w:tcPr>
          <w:p w:rsidR="00CA388A" w:rsidRPr="00A64148" w:rsidRDefault="00A64148" w:rsidP="00A64148">
            <w:pPr>
              <w:jc w:val="center"/>
              <w:rPr>
                <w:b/>
                <w:sz w:val="32"/>
                <w:szCs w:val="32"/>
              </w:rPr>
            </w:pPr>
            <w:r w:rsidRPr="00A64148">
              <w:rPr>
                <w:b/>
                <w:sz w:val="32"/>
                <w:szCs w:val="32"/>
              </w:rPr>
              <w:sym w:font="Wingdings" w:char="F0FC"/>
            </w:r>
          </w:p>
        </w:tc>
      </w:tr>
      <w:tr w:rsidR="00CA388A" w:rsidTr="00A64148">
        <w:tc>
          <w:tcPr>
            <w:tcW w:w="4320" w:type="dxa"/>
          </w:tcPr>
          <w:p w:rsidR="00CA388A" w:rsidRDefault="00CA388A" w:rsidP="00CA388A">
            <w:r>
              <w:t>Certification of software and tool capabilities</w:t>
            </w:r>
            <w:r w:rsidR="00C5387C">
              <w:t xml:space="preserve"> and compliance</w:t>
            </w:r>
            <w:r>
              <w:t xml:space="preserve"> using test cases</w:t>
            </w:r>
          </w:p>
        </w:tc>
        <w:tc>
          <w:tcPr>
            <w:tcW w:w="2160" w:type="dxa"/>
          </w:tcPr>
          <w:p w:rsidR="00CA388A" w:rsidRPr="00A64148" w:rsidRDefault="00A64148" w:rsidP="00A64148">
            <w:pPr>
              <w:jc w:val="center"/>
              <w:rPr>
                <w:b/>
                <w:sz w:val="32"/>
                <w:szCs w:val="32"/>
              </w:rPr>
            </w:pPr>
            <w:r w:rsidRPr="00A64148">
              <w:rPr>
                <w:b/>
                <w:sz w:val="32"/>
                <w:szCs w:val="32"/>
              </w:rPr>
              <w:sym w:font="Wingdings" w:char="F0FC"/>
            </w:r>
          </w:p>
        </w:tc>
        <w:tc>
          <w:tcPr>
            <w:tcW w:w="2160" w:type="dxa"/>
          </w:tcPr>
          <w:p w:rsidR="00CA388A" w:rsidRPr="00A64148" w:rsidRDefault="00A64148" w:rsidP="00A64148">
            <w:pPr>
              <w:jc w:val="center"/>
              <w:rPr>
                <w:b/>
                <w:sz w:val="32"/>
                <w:szCs w:val="32"/>
              </w:rPr>
            </w:pPr>
            <w:r w:rsidRPr="00A64148">
              <w:rPr>
                <w:b/>
                <w:sz w:val="32"/>
                <w:szCs w:val="32"/>
              </w:rPr>
              <w:sym w:font="Wingdings" w:char="F0FC"/>
            </w:r>
          </w:p>
        </w:tc>
      </w:tr>
      <w:tr w:rsidR="00CA388A" w:rsidTr="00A64148">
        <w:tc>
          <w:tcPr>
            <w:tcW w:w="4320" w:type="dxa"/>
          </w:tcPr>
          <w:p w:rsidR="00CA388A" w:rsidRDefault="00CA388A" w:rsidP="00CA388A">
            <w:r>
              <w:t>Self Assessment required with MISMO staff approval</w:t>
            </w:r>
          </w:p>
        </w:tc>
        <w:tc>
          <w:tcPr>
            <w:tcW w:w="2160" w:type="dxa"/>
          </w:tcPr>
          <w:p w:rsidR="00CA388A" w:rsidRPr="00A64148" w:rsidRDefault="00A64148" w:rsidP="00A64148">
            <w:pPr>
              <w:jc w:val="center"/>
              <w:rPr>
                <w:b/>
                <w:sz w:val="32"/>
                <w:szCs w:val="32"/>
              </w:rPr>
            </w:pPr>
            <w:r w:rsidRPr="00A64148">
              <w:rPr>
                <w:b/>
                <w:sz w:val="32"/>
                <w:szCs w:val="32"/>
              </w:rPr>
              <w:sym w:font="Wingdings" w:char="F0FC"/>
            </w:r>
          </w:p>
        </w:tc>
        <w:tc>
          <w:tcPr>
            <w:tcW w:w="2160" w:type="dxa"/>
          </w:tcPr>
          <w:p w:rsidR="00CA388A" w:rsidRPr="00A64148" w:rsidRDefault="00CA388A" w:rsidP="00A64148">
            <w:pPr>
              <w:jc w:val="center"/>
              <w:rPr>
                <w:b/>
                <w:sz w:val="32"/>
                <w:szCs w:val="32"/>
              </w:rPr>
            </w:pPr>
          </w:p>
        </w:tc>
      </w:tr>
      <w:tr w:rsidR="00A64148" w:rsidTr="00A64148">
        <w:tc>
          <w:tcPr>
            <w:tcW w:w="4320" w:type="dxa"/>
          </w:tcPr>
          <w:p w:rsidR="00A64148" w:rsidRDefault="00A64148" w:rsidP="00CA388A">
            <w:r>
              <w:t>References or alternative validations from two separate entities</w:t>
            </w:r>
          </w:p>
        </w:tc>
        <w:tc>
          <w:tcPr>
            <w:tcW w:w="2160" w:type="dxa"/>
          </w:tcPr>
          <w:p w:rsidR="00A64148" w:rsidRPr="00A64148" w:rsidRDefault="00A64148" w:rsidP="00A64148">
            <w:pPr>
              <w:jc w:val="center"/>
              <w:rPr>
                <w:b/>
                <w:sz w:val="32"/>
                <w:szCs w:val="32"/>
              </w:rPr>
            </w:pPr>
            <w:r w:rsidRPr="00A64148">
              <w:rPr>
                <w:b/>
                <w:sz w:val="32"/>
                <w:szCs w:val="32"/>
              </w:rPr>
              <w:sym w:font="Wingdings" w:char="F0FC"/>
            </w:r>
          </w:p>
        </w:tc>
        <w:tc>
          <w:tcPr>
            <w:tcW w:w="2160" w:type="dxa"/>
          </w:tcPr>
          <w:p w:rsidR="00A64148" w:rsidRPr="00A64148" w:rsidRDefault="00A64148" w:rsidP="00A64148">
            <w:pPr>
              <w:jc w:val="center"/>
              <w:rPr>
                <w:b/>
                <w:sz w:val="32"/>
                <w:szCs w:val="32"/>
              </w:rPr>
            </w:pPr>
          </w:p>
        </w:tc>
      </w:tr>
      <w:tr w:rsidR="00CA388A" w:rsidTr="00A64148">
        <w:tc>
          <w:tcPr>
            <w:tcW w:w="4320" w:type="dxa"/>
          </w:tcPr>
          <w:p w:rsidR="00CA388A" w:rsidRDefault="00BB3FD9" w:rsidP="00CA388A">
            <w:r>
              <w:t>Authorized Assessor</w:t>
            </w:r>
            <w:r w:rsidR="00CA388A">
              <w:t xml:space="preserve"> review and sign off with recommendation for certification</w:t>
            </w:r>
          </w:p>
        </w:tc>
        <w:tc>
          <w:tcPr>
            <w:tcW w:w="2160" w:type="dxa"/>
          </w:tcPr>
          <w:p w:rsidR="00CA388A" w:rsidRPr="00A64148" w:rsidRDefault="00CA388A" w:rsidP="00A64148">
            <w:pPr>
              <w:jc w:val="center"/>
              <w:rPr>
                <w:b/>
                <w:sz w:val="32"/>
                <w:szCs w:val="32"/>
              </w:rPr>
            </w:pPr>
          </w:p>
        </w:tc>
        <w:tc>
          <w:tcPr>
            <w:tcW w:w="2160" w:type="dxa"/>
          </w:tcPr>
          <w:p w:rsidR="00CA388A" w:rsidRPr="00A64148" w:rsidRDefault="00A64148" w:rsidP="00A64148">
            <w:pPr>
              <w:jc w:val="center"/>
              <w:rPr>
                <w:b/>
                <w:sz w:val="32"/>
                <w:szCs w:val="32"/>
              </w:rPr>
            </w:pPr>
            <w:r w:rsidRPr="00A64148">
              <w:rPr>
                <w:b/>
                <w:sz w:val="32"/>
                <w:szCs w:val="32"/>
              </w:rPr>
              <w:sym w:font="Wingdings" w:char="F0FC"/>
            </w:r>
          </w:p>
        </w:tc>
      </w:tr>
      <w:tr w:rsidR="00CA388A" w:rsidTr="00A64148">
        <w:tc>
          <w:tcPr>
            <w:tcW w:w="4320" w:type="dxa"/>
          </w:tcPr>
          <w:p w:rsidR="00CA388A" w:rsidRDefault="00CA388A" w:rsidP="00CA388A">
            <w:r>
              <w:t>Requirement for MISMO education and training</w:t>
            </w:r>
          </w:p>
        </w:tc>
        <w:tc>
          <w:tcPr>
            <w:tcW w:w="2160" w:type="dxa"/>
          </w:tcPr>
          <w:p w:rsidR="00CA388A" w:rsidRPr="00A64148" w:rsidRDefault="00CA388A" w:rsidP="00A64148">
            <w:pPr>
              <w:jc w:val="center"/>
              <w:rPr>
                <w:b/>
                <w:sz w:val="32"/>
                <w:szCs w:val="32"/>
              </w:rPr>
            </w:pPr>
          </w:p>
        </w:tc>
        <w:tc>
          <w:tcPr>
            <w:tcW w:w="2160" w:type="dxa"/>
          </w:tcPr>
          <w:p w:rsidR="00CA388A" w:rsidRPr="00A64148" w:rsidRDefault="00A64148" w:rsidP="00A64148">
            <w:pPr>
              <w:jc w:val="center"/>
              <w:rPr>
                <w:b/>
                <w:sz w:val="32"/>
                <w:szCs w:val="32"/>
              </w:rPr>
            </w:pPr>
            <w:r w:rsidRPr="00A64148">
              <w:rPr>
                <w:b/>
                <w:sz w:val="32"/>
                <w:szCs w:val="32"/>
              </w:rPr>
              <w:sym w:font="Wingdings" w:char="F0FC"/>
            </w:r>
          </w:p>
        </w:tc>
      </w:tr>
      <w:tr w:rsidR="00CA388A" w:rsidTr="00A64148">
        <w:tc>
          <w:tcPr>
            <w:tcW w:w="4320" w:type="dxa"/>
          </w:tcPr>
          <w:p w:rsidR="00CA388A" w:rsidRDefault="00A64148" w:rsidP="00CA388A">
            <w:r>
              <w:t>Annual Renewal</w:t>
            </w:r>
          </w:p>
          <w:p w:rsidR="00A64148" w:rsidRDefault="00A64148" w:rsidP="00CA388A"/>
        </w:tc>
        <w:tc>
          <w:tcPr>
            <w:tcW w:w="2160" w:type="dxa"/>
          </w:tcPr>
          <w:p w:rsidR="00CA388A" w:rsidRPr="00A64148" w:rsidRDefault="00A64148" w:rsidP="00A64148">
            <w:pPr>
              <w:jc w:val="center"/>
              <w:rPr>
                <w:b/>
                <w:sz w:val="32"/>
                <w:szCs w:val="32"/>
              </w:rPr>
            </w:pPr>
            <w:r w:rsidRPr="00A64148">
              <w:rPr>
                <w:b/>
                <w:sz w:val="32"/>
                <w:szCs w:val="32"/>
              </w:rPr>
              <w:sym w:font="Wingdings" w:char="F0FC"/>
            </w:r>
          </w:p>
        </w:tc>
        <w:tc>
          <w:tcPr>
            <w:tcW w:w="2160" w:type="dxa"/>
          </w:tcPr>
          <w:p w:rsidR="00CA388A" w:rsidRPr="00A64148" w:rsidRDefault="00A64148" w:rsidP="00A64148">
            <w:pPr>
              <w:jc w:val="center"/>
              <w:rPr>
                <w:b/>
                <w:sz w:val="32"/>
                <w:szCs w:val="32"/>
              </w:rPr>
            </w:pPr>
            <w:r w:rsidRPr="00A64148">
              <w:rPr>
                <w:b/>
                <w:sz w:val="32"/>
                <w:szCs w:val="32"/>
              </w:rPr>
              <w:sym w:font="Wingdings" w:char="F0FC"/>
            </w:r>
          </w:p>
        </w:tc>
      </w:tr>
    </w:tbl>
    <w:p w:rsidR="00CA388A" w:rsidRPr="00CA388A" w:rsidRDefault="00CA388A" w:rsidP="00CA388A"/>
    <w:p w:rsidR="0054536A" w:rsidRDefault="0054536A" w:rsidP="00892FD2">
      <w:pPr>
        <w:pStyle w:val="Heading2"/>
        <w:rPr>
          <w:rFonts w:ascii="Times New Roman" w:hAnsi="Times New Roman" w:cs="Times New Roman"/>
        </w:rPr>
      </w:pPr>
      <w:bookmarkStart w:id="15" w:name="_Toc377984743"/>
    </w:p>
    <w:p w:rsidR="00892FD2" w:rsidRDefault="00FA2A3C" w:rsidP="00892FD2">
      <w:pPr>
        <w:pStyle w:val="Heading2"/>
        <w:rPr>
          <w:rFonts w:ascii="Times New Roman" w:hAnsi="Times New Roman" w:cs="Times New Roman"/>
        </w:rPr>
      </w:pPr>
      <w:r>
        <w:rPr>
          <w:rFonts w:ascii="Times New Roman" w:hAnsi="Times New Roman" w:cs="Times New Roman"/>
        </w:rPr>
        <w:t>3.1 Certification of Company Policies and Practices</w:t>
      </w:r>
      <w:bookmarkEnd w:id="15"/>
    </w:p>
    <w:p w:rsidR="00892FD2" w:rsidRDefault="00892FD2" w:rsidP="00892FD2"/>
    <w:p w:rsidR="00FA2A3C" w:rsidRDefault="00223EF3" w:rsidP="00892FD2">
      <w:r>
        <w:t>At a minimum</w:t>
      </w:r>
      <w:r w:rsidR="002F165D">
        <w:t xml:space="preserve"> </w:t>
      </w:r>
      <w:r>
        <w:t>it is expected that a</w:t>
      </w:r>
      <w:r w:rsidR="00C5387C">
        <w:t>n</w:t>
      </w:r>
      <w:r>
        <w:t xml:space="preserve"> </w:t>
      </w:r>
      <w:r w:rsidR="00045E1B">
        <w:t>Applicant</w:t>
      </w:r>
      <w:r>
        <w:t xml:space="preserve"> </w:t>
      </w:r>
      <w:r w:rsidR="00C5387C">
        <w:t>has</w:t>
      </w:r>
      <w:r>
        <w:t>:</w:t>
      </w:r>
    </w:p>
    <w:p w:rsidR="00892FD2" w:rsidRDefault="00892FD2" w:rsidP="00892FD2"/>
    <w:p w:rsidR="00892FD2" w:rsidRDefault="00223EF3" w:rsidP="00DB69DF">
      <w:pPr>
        <w:pStyle w:val="ListParagraph"/>
        <w:numPr>
          <w:ilvl w:val="0"/>
          <w:numId w:val="29"/>
        </w:numPr>
        <w:rPr>
          <w:rFonts w:ascii="Times New Roman" w:hAnsi="Times New Roman" w:cs="Times New Roman"/>
          <w:sz w:val="22"/>
          <w:szCs w:val="22"/>
        </w:rPr>
      </w:pPr>
      <w:r>
        <w:rPr>
          <w:rFonts w:ascii="Times New Roman" w:hAnsi="Times New Roman" w:cs="Times New Roman"/>
          <w:sz w:val="22"/>
          <w:szCs w:val="22"/>
        </w:rPr>
        <w:t>One or more designated employees who are responsible for interaction with MISMO, staying abreast of version changes, and understanding the</w:t>
      </w:r>
      <w:r w:rsidR="006131E2">
        <w:rPr>
          <w:rFonts w:ascii="Times New Roman" w:hAnsi="Times New Roman" w:cs="Times New Roman"/>
          <w:sz w:val="22"/>
          <w:szCs w:val="22"/>
        </w:rPr>
        <w:t xml:space="preserve"> applicable MISMO standards as well as, related implementation guidance and best practices.   </w:t>
      </w:r>
      <w:r>
        <w:rPr>
          <w:rFonts w:ascii="Times New Roman" w:hAnsi="Times New Roman" w:cs="Times New Roman"/>
          <w:sz w:val="22"/>
          <w:szCs w:val="22"/>
        </w:rPr>
        <w:t xml:space="preserve"> The number of employees is based on what is reasonable for the size and complexity of the </w:t>
      </w:r>
      <w:r w:rsidR="00045E1B">
        <w:rPr>
          <w:rFonts w:ascii="Times New Roman" w:hAnsi="Times New Roman" w:cs="Times New Roman"/>
          <w:sz w:val="22"/>
          <w:szCs w:val="22"/>
        </w:rPr>
        <w:t>Applicant</w:t>
      </w:r>
      <w:r>
        <w:rPr>
          <w:rFonts w:ascii="Times New Roman" w:hAnsi="Times New Roman" w:cs="Times New Roman"/>
          <w:sz w:val="22"/>
          <w:szCs w:val="22"/>
        </w:rPr>
        <w:t>, the number of software products or tools</w:t>
      </w:r>
      <w:r w:rsidR="0047091C">
        <w:rPr>
          <w:rFonts w:ascii="Times New Roman" w:hAnsi="Times New Roman" w:cs="Times New Roman"/>
          <w:sz w:val="22"/>
          <w:szCs w:val="22"/>
        </w:rPr>
        <w:t>, and the</w:t>
      </w:r>
      <w:r w:rsidR="00F849E2">
        <w:rPr>
          <w:rFonts w:ascii="Times New Roman" w:hAnsi="Times New Roman" w:cs="Times New Roman"/>
          <w:sz w:val="22"/>
          <w:szCs w:val="22"/>
        </w:rPr>
        <w:t xml:space="preserve"> number of</w:t>
      </w:r>
      <w:r w:rsidR="0047091C">
        <w:rPr>
          <w:rFonts w:ascii="Times New Roman" w:hAnsi="Times New Roman" w:cs="Times New Roman"/>
          <w:sz w:val="22"/>
          <w:szCs w:val="22"/>
        </w:rPr>
        <w:t xml:space="preserve"> domains associated with the certification</w:t>
      </w:r>
      <w:r w:rsidR="00F849E2">
        <w:rPr>
          <w:rFonts w:ascii="Times New Roman" w:hAnsi="Times New Roman" w:cs="Times New Roman"/>
          <w:sz w:val="22"/>
          <w:szCs w:val="22"/>
        </w:rPr>
        <w:t>s</w:t>
      </w:r>
      <w:r w:rsidR="0047091C">
        <w:rPr>
          <w:rFonts w:ascii="Times New Roman" w:hAnsi="Times New Roman" w:cs="Times New Roman"/>
          <w:sz w:val="22"/>
          <w:szCs w:val="22"/>
        </w:rPr>
        <w:t>.</w:t>
      </w:r>
    </w:p>
    <w:p w:rsidR="00892FD2" w:rsidRDefault="0047091C" w:rsidP="00DB69DF">
      <w:pPr>
        <w:pStyle w:val="ListParagraph"/>
        <w:numPr>
          <w:ilvl w:val="0"/>
          <w:numId w:val="29"/>
        </w:numPr>
        <w:rPr>
          <w:rFonts w:ascii="Times New Roman" w:hAnsi="Times New Roman" w:cs="Times New Roman"/>
          <w:sz w:val="22"/>
          <w:szCs w:val="22"/>
        </w:rPr>
      </w:pPr>
      <w:r>
        <w:rPr>
          <w:rFonts w:ascii="Times New Roman" w:hAnsi="Times New Roman" w:cs="Times New Roman"/>
          <w:sz w:val="22"/>
          <w:szCs w:val="22"/>
        </w:rPr>
        <w:t>A policy and/or procedure that identif</w:t>
      </w:r>
      <w:r w:rsidR="000327E7">
        <w:rPr>
          <w:rFonts w:ascii="Times New Roman" w:hAnsi="Times New Roman" w:cs="Times New Roman"/>
          <w:sz w:val="22"/>
          <w:szCs w:val="22"/>
        </w:rPr>
        <w:t>ies</w:t>
      </w:r>
      <w:r>
        <w:rPr>
          <w:rFonts w:ascii="Times New Roman" w:hAnsi="Times New Roman" w:cs="Times New Roman"/>
          <w:sz w:val="22"/>
          <w:szCs w:val="22"/>
        </w:rPr>
        <w:t xml:space="preserve"> </w:t>
      </w:r>
      <w:r w:rsidR="006131E2">
        <w:rPr>
          <w:rFonts w:ascii="Times New Roman" w:hAnsi="Times New Roman" w:cs="Times New Roman"/>
          <w:sz w:val="22"/>
          <w:szCs w:val="22"/>
        </w:rPr>
        <w:t xml:space="preserve">the applicable MISMO standard and </w:t>
      </w:r>
      <w:r>
        <w:rPr>
          <w:rFonts w:ascii="Times New Roman" w:hAnsi="Times New Roman" w:cs="Times New Roman"/>
          <w:sz w:val="22"/>
          <w:szCs w:val="22"/>
        </w:rPr>
        <w:t xml:space="preserve">how the </w:t>
      </w:r>
      <w:r w:rsidR="000327E7">
        <w:rPr>
          <w:rFonts w:ascii="Times New Roman" w:hAnsi="Times New Roman" w:cs="Times New Roman"/>
          <w:sz w:val="22"/>
          <w:szCs w:val="22"/>
        </w:rPr>
        <w:t xml:space="preserve">Applicant </w:t>
      </w:r>
      <w:r>
        <w:rPr>
          <w:rFonts w:ascii="Times New Roman" w:hAnsi="Times New Roman" w:cs="Times New Roman"/>
          <w:sz w:val="22"/>
          <w:szCs w:val="22"/>
        </w:rPr>
        <w:t xml:space="preserve">intends to use </w:t>
      </w:r>
      <w:r w:rsidR="006131E2">
        <w:rPr>
          <w:rFonts w:ascii="Times New Roman" w:hAnsi="Times New Roman" w:cs="Times New Roman"/>
          <w:sz w:val="22"/>
          <w:szCs w:val="22"/>
        </w:rPr>
        <w:t xml:space="preserve">it. </w:t>
      </w:r>
    </w:p>
    <w:p w:rsidR="0047091C" w:rsidRPr="00892FD2" w:rsidRDefault="0047091C" w:rsidP="00DB69DF">
      <w:pPr>
        <w:pStyle w:val="ListParagraph"/>
        <w:numPr>
          <w:ilvl w:val="0"/>
          <w:numId w:val="29"/>
        </w:numPr>
        <w:rPr>
          <w:rFonts w:ascii="Times New Roman" w:hAnsi="Times New Roman" w:cs="Times New Roman"/>
          <w:sz w:val="22"/>
          <w:szCs w:val="22"/>
        </w:rPr>
      </w:pPr>
      <w:r>
        <w:rPr>
          <w:rFonts w:ascii="Times New Roman" w:hAnsi="Times New Roman" w:cs="Times New Roman"/>
          <w:sz w:val="22"/>
          <w:szCs w:val="22"/>
        </w:rPr>
        <w:t xml:space="preserve">Internal training on the </w:t>
      </w:r>
      <w:r w:rsidR="006131E2">
        <w:rPr>
          <w:rFonts w:ascii="Times New Roman" w:hAnsi="Times New Roman" w:cs="Times New Roman"/>
          <w:sz w:val="22"/>
          <w:szCs w:val="22"/>
        </w:rPr>
        <w:t xml:space="preserve">applicable </w:t>
      </w:r>
      <w:r w:rsidR="002F165D">
        <w:rPr>
          <w:rFonts w:ascii="Times New Roman" w:hAnsi="Times New Roman" w:cs="Times New Roman"/>
          <w:sz w:val="22"/>
          <w:szCs w:val="22"/>
        </w:rPr>
        <w:t xml:space="preserve">MISMO </w:t>
      </w:r>
      <w:r w:rsidR="006131E2">
        <w:rPr>
          <w:rFonts w:ascii="Times New Roman" w:hAnsi="Times New Roman" w:cs="Times New Roman"/>
          <w:sz w:val="22"/>
          <w:szCs w:val="22"/>
        </w:rPr>
        <w:t xml:space="preserve">standard(s) </w:t>
      </w:r>
      <w:r w:rsidR="00402044">
        <w:rPr>
          <w:rFonts w:ascii="Times New Roman" w:hAnsi="Times New Roman" w:cs="Times New Roman"/>
          <w:sz w:val="22"/>
          <w:szCs w:val="22"/>
        </w:rPr>
        <w:t xml:space="preserve">or evidence that individuals either participate regularly as MISMO </w:t>
      </w:r>
      <w:r w:rsidR="006131E2">
        <w:rPr>
          <w:rFonts w:ascii="Times New Roman" w:hAnsi="Times New Roman" w:cs="Times New Roman"/>
          <w:sz w:val="22"/>
          <w:szCs w:val="22"/>
        </w:rPr>
        <w:t xml:space="preserve">contributors </w:t>
      </w:r>
      <w:r w:rsidR="00402044">
        <w:rPr>
          <w:rFonts w:ascii="Times New Roman" w:hAnsi="Times New Roman" w:cs="Times New Roman"/>
          <w:sz w:val="22"/>
          <w:szCs w:val="22"/>
        </w:rPr>
        <w:t>or have completed MISMO educational tracks deemed appropriate for their role.</w:t>
      </w:r>
    </w:p>
    <w:p w:rsidR="00402044" w:rsidRDefault="00402044" w:rsidP="00402044">
      <w:pPr>
        <w:pStyle w:val="Heading2"/>
        <w:rPr>
          <w:rFonts w:ascii="Times New Roman" w:hAnsi="Times New Roman" w:cs="Times New Roman"/>
        </w:rPr>
      </w:pPr>
      <w:bookmarkStart w:id="16" w:name="_Toc377984744"/>
      <w:r>
        <w:rPr>
          <w:rFonts w:ascii="Times New Roman" w:hAnsi="Times New Roman" w:cs="Times New Roman"/>
        </w:rPr>
        <w:t>3.2 Certification of Appropriate Use of the MISMO</w:t>
      </w:r>
      <w:r w:rsidR="00806BC8" w:rsidRPr="00806BC8">
        <w:rPr>
          <w:rFonts w:ascii="Times New Roman" w:hAnsi="Times New Roman" w:cs="Times New Roman"/>
          <w:vertAlign w:val="superscript"/>
        </w:rPr>
        <w:t>®</w:t>
      </w:r>
      <w:r>
        <w:rPr>
          <w:rFonts w:ascii="Times New Roman" w:hAnsi="Times New Roman" w:cs="Times New Roman"/>
        </w:rPr>
        <w:t xml:space="preserve"> </w:t>
      </w:r>
      <w:bookmarkEnd w:id="16"/>
      <w:r w:rsidR="006131E2">
        <w:rPr>
          <w:rFonts w:ascii="Times New Roman" w:hAnsi="Times New Roman" w:cs="Times New Roman"/>
        </w:rPr>
        <w:t>Standards</w:t>
      </w:r>
    </w:p>
    <w:p w:rsidR="00402044" w:rsidRDefault="00402044" w:rsidP="00402044"/>
    <w:p w:rsidR="00123257" w:rsidRPr="00123257" w:rsidRDefault="00123257" w:rsidP="00402044">
      <w:pPr>
        <w:rPr>
          <w:b/>
        </w:rPr>
      </w:pPr>
      <w:r w:rsidRPr="00123257">
        <w:rPr>
          <w:b/>
        </w:rPr>
        <w:t>Appropriate Use of MISMO</w:t>
      </w:r>
    </w:p>
    <w:p w:rsidR="00123257" w:rsidRDefault="00123257" w:rsidP="00402044"/>
    <w:p w:rsidR="006131E2" w:rsidRPr="006131E2" w:rsidRDefault="006131E2" w:rsidP="00142F38">
      <w:pPr>
        <w:keepNext/>
        <w:keepLines/>
        <w:spacing w:before="200" w:after="240"/>
        <w:outlineLvl w:val="1"/>
        <w:rPr>
          <w:rFonts w:eastAsiaTheme="majorEastAsia"/>
          <w:b/>
          <w:bCs/>
          <w:color w:val="4F81BD" w:themeColor="accent1"/>
          <w:sz w:val="26"/>
          <w:szCs w:val="26"/>
        </w:rPr>
      </w:pPr>
      <w:r>
        <w:rPr>
          <w:rFonts w:eastAsiaTheme="majorEastAsia"/>
          <w:bCs/>
        </w:rPr>
        <w:t xml:space="preserve">This portion of the assessment examines whether you are using the </w:t>
      </w:r>
      <w:r w:rsidRPr="006131E2">
        <w:rPr>
          <w:rFonts w:eastAsiaTheme="majorEastAsia"/>
          <w:bCs/>
        </w:rPr>
        <w:t xml:space="preserve">MISMO standards and best practices appropriately and in accordance with published guidance such as MISMO I-Guides.  It is expected that </w:t>
      </w:r>
      <w:r>
        <w:rPr>
          <w:rFonts w:eastAsiaTheme="majorEastAsia"/>
          <w:bCs/>
        </w:rPr>
        <w:t>the Applicant</w:t>
      </w:r>
      <w:r w:rsidRPr="006131E2">
        <w:rPr>
          <w:rFonts w:eastAsiaTheme="majorEastAsia"/>
          <w:bCs/>
        </w:rPr>
        <w:t xml:space="preserve"> has:</w:t>
      </w:r>
    </w:p>
    <w:p w:rsidR="006131E2" w:rsidRPr="006131E2" w:rsidRDefault="006131E2" w:rsidP="006131E2">
      <w:pPr>
        <w:numPr>
          <w:ilvl w:val="0"/>
          <w:numId w:val="30"/>
        </w:numPr>
        <w:spacing w:after="240" w:line="276" w:lineRule="auto"/>
        <w:ind w:left="1080"/>
        <w:contextualSpacing/>
        <w:rPr>
          <w:rFonts w:eastAsia="Arial Unicode MS"/>
          <w:lang w:val="en-GB" w:eastAsia="zh-CN"/>
        </w:rPr>
      </w:pPr>
      <w:r w:rsidRPr="006131E2">
        <w:rPr>
          <w:rFonts w:eastAsia="Arial Unicode MS"/>
          <w:lang w:val="en-GB" w:eastAsia="zh-CN"/>
        </w:rPr>
        <w:t>Design artifacts that contain reference to MISMO and that indicate that the standards are being used within the architecture.</w:t>
      </w:r>
    </w:p>
    <w:p w:rsidR="006131E2" w:rsidRPr="006131E2" w:rsidRDefault="006131E2" w:rsidP="006131E2">
      <w:pPr>
        <w:numPr>
          <w:ilvl w:val="0"/>
          <w:numId w:val="30"/>
        </w:numPr>
        <w:spacing w:after="200" w:line="276" w:lineRule="auto"/>
        <w:ind w:left="1080"/>
        <w:contextualSpacing/>
        <w:rPr>
          <w:rFonts w:eastAsia="Arial Unicode MS"/>
          <w:lang w:val="en-GB" w:eastAsia="zh-CN"/>
        </w:rPr>
      </w:pPr>
      <w:r w:rsidRPr="006131E2">
        <w:rPr>
          <w:rFonts w:eastAsia="Arial Unicode MS"/>
          <w:lang w:val="en-GB" w:eastAsia="zh-CN"/>
        </w:rPr>
        <w:t>Policies or strategies that address how to keep current with version changes to the appropriate MISMO standards.</w:t>
      </w:r>
    </w:p>
    <w:p w:rsidR="006131E2" w:rsidRPr="006131E2" w:rsidRDefault="006131E2" w:rsidP="006131E2">
      <w:pPr>
        <w:numPr>
          <w:ilvl w:val="0"/>
          <w:numId w:val="30"/>
        </w:numPr>
        <w:spacing w:after="200" w:line="276" w:lineRule="auto"/>
        <w:ind w:left="1080"/>
        <w:contextualSpacing/>
        <w:rPr>
          <w:rFonts w:eastAsia="Arial Unicode MS"/>
          <w:lang w:val="en-GB" w:eastAsia="zh-CN"/>
        </w:rPr>
      </w:pPr>
      <w:r w:rsidRPr="006131E2">
        <w:rPr>
          <w:rFonts w:eastAsia="Arial Unicode MS"/>
          <w:lang w:val="en-GB" w:eastAsia="zh-CN"/>
        </w:rPr>
        <w:t xml:space="preserve">A data dictionary, data mapping document or metadata repository that includes MISMO data definitions and naming conventions from the appropriate version, where applicable. </w:t>
      </w:r>
    </w:p>
    <w:p w:rsidR="006131E2" w:rsidRPr="006131E2" w:rsidRDefault="006131E2" w:rsidP="006131E2">
      <w:pPr>
        <w:numPr>
          <w:ilvl w:val="0"/>
          <w:numId w:val="30"/>
        </w:numPr>
        <w:spacing w:after="200" w:line="276" w:lineRule="auto"/>
        <w:ind w:left="1080"/>
        <w:contextualSpacing/>
        <w:rPr>
          <w:rFonts w:eastAsia="Arial Unicode MS"/>
          <w:lang w:val="en-GB" w:eastAsia="zh-CN"/>
        </w:rPr>
      </w:pPr>
      <w:r w:rsidRPr="006131E2">
        <w:rPr>
          <w:rFonts w:eastAsia="Arial Unicode MS"/>
          <w:lang w:val="en-GB" w:eastAsia="zh-CN"/>
        </w:rPr>
        <w:t>Policies or strategies for quality assurance when upgrading to a newer version of the standards.  Provide an approach to setting up test cases, expected results, testing processes, and any other process that is included to validate compliance.</w:t>
      </w:r>
    </w:p>
    <w:p w:rsidR="006131E2" w:rsidRPr="006131E2" w:rsidRDefault="006131E2" w:rsidP="006131E2">
      <w:pPr>
        <w:numPr>
          <w:ilvl w:val="0"/>
          <w:numId w:val="30"/>
        </w:numPr>
        <w:spacing w:after="200" w:line="276" w:lineRule="auto"/>
        <w:ind w:left="1080"/>
        <w:contextualSpacing/>
        <w:rPr>
          <w:rFonts w:eastAsia="Arial Unicode MS"/>
          <w:lang w:val="en-GB" w:eastAsia="zh-CN"/>
        </w:rPr>
      </w:pPr>
      <w:r w:rsidRPr="006131E2">
        <w:rPr>
          <w:rFonts w:eastAsia="Arial Unicode MS"/>
          <w:lang w:val="en-GB" w:eastAsia="zh-CN"/>
        </w:rPr>
        <w:t>Evidence to demonstrate which version of the standards is being used.  If you are using the XML Reference Model, it is expected that you are using v3.x.  If you are not using v3.x you must provide an explanation that justifies the use of a lower version.</w:t>
      </w:r>
    </w:p>
    <w:p w:rsidR="00402044" w:rsidRDefault="00402044" w:rsidP="00142F38">
      <w:pPr>
        <w:pStyle w:val="ListParagraph"/>
      </w:pPr>
    </w:p>
    <w:p w:rsidR="00123257" w:rsidRPr="00BE4052" w:rsidRDefault="00123257" w:rsidP="00402044">
      <w:pPr>
        <w:rPr>
          <w:b/>
        </w:rPr>
      </w:pPr>
      <w:r w:rsidRPr="006F6192">
        <w:rPr>
          <w:b/>
        </w:rPr>
        <w:t>Business Domains</w:t>
      </w:r>
      <w:r w:rsidR="006F6192">
        <w:rPr>
          <w:b/>
        </w:rPr>
        <w:t xml:space="preserve"> </w:t>
      </w:r>
    </w:p>
    <w:p w:rsidR="00123257" w:rsidRDefault="00123257" w:rsidP="00402044"/>
    <w:p w:rsidR="00123257" w:rsidRDefault="00F84C56" w:rsidP="00402044">
      <w:r>
        <w:t xml:space="preserve">The </w:t>
      </w:r>
      <w:r w:rsidR="001B722B">
        <w:t xml:space="preserve">section </w:t>
      </w:r>
      <w:r>
        <w:t>a</w:t>
      </w:r>
      <w:r w:rsidR="00123257">
        <w:t xml:space="preserve">bove described </w:t>
      </w:r>
      <w:r>
        <w:t>which</w:t>
      </w:r>
      <w:r w:rsidR="00123257">
        <w:t xml:space="preserve"> artifacts </w:t>
      </w:r>
      <w:r w:rsidR="00527544">
        <w:t xml:space="preserve">will </w:t>
      </w:r>
      <w:r w:rsidR="00123257">
        <w:t xml:space="preserve">be reviewed.  In addition, the information </w:t>
      </w:r>
      <w:r w:rsidR="001B722B">
        <w:t xml:space="preserve">provided </w:t>
      </w:r>
      <w:r w:rsidR="00123257">
        <w:t xml:space="preserve">should be referenced to </w:t>
      </w:r>
      <w:r w:rsidR="001B722B">
        <w:t xml:space="preserve">appropriate </w:t>
      </w:r>
      <w:r w:rsidR="00123257">
        <w:t>sections</w:t>
      </w:r>
      <w:r w:rsidR="001B722B">
        <w:t xml:space="preserve"> </w:t>
      </w:r>
      <w:r w:rsidR="00123257">
        <w:t xml:space="preserve">of the </w:t>
      </w:r>
      <w:r w:rsidR="006131E2">
        <w:t>mortgage life cycle</w:t>
      </w:r>
      <w:r w:rsidR="00123257">
        <w:t xml:space="preserve"> that are referred to </w:t>
      </w:r>
      <w:r w:rsidR="006131E2">
        <w:t xml:space="preserve">here </w:t>
      </w:r>
      <w:r w:rsidR="00123257">
        <w:t xml:space="preserve">as </w:t>
      </w:r>
      <w:r w:rsidR="00123257">
        <w:lastRenderedPageBreak/>
        <w:t xml:space="preserve">business domains.  </w:t>
      </w:r>
      <w:r w:rsidR="00BE4052">
        <w:t xml:space="preserve">These domains </w:t>
      </w:r>
      <w:r w:rsidR="001B722B">
        <w:t>below consist</w:t>
      </w:r>
      <w:r w:rsidR="00BE4052">
        <w:t xml:space="preserve"> of data </w:t>
      </w:r>
      <w:r w:rsidR="001B722B">
        <w:t xml:space="preserve">points and containers </w:t>
      </w:r>
      <w:r w:rsidR="00BE4052">
        <w:t xml:space="preserve">in the </w:t>
      </w:r>
      <w:r w:rsidR="006131E2">
        <w:t xml:space="preserve">MISMO Logical Data Model.  </w:t>
      </w:r>
      <w:r w:rsidR="00123257">
        <w:t>Currently these domains are defined as follows:</w:t>
      </w:r>
    </w:p>
    <w:p w:rsidR="00446CB4" w:rsidRDefault="00446CB4" w:rsidP="00402044"/>
    <w:p w:rsidR="00446CB4" w:rsidRDefault="00446CB4" w:rsidP="00402044"/>
    <w:p w:rsidR="00F07B46" w:rsidRDefault="00F07B46" w:rsidP="00402044"/>
    <w:p w:rsidR="00085B65" w:rsidRDefault="00085B65" w:rsidP="00402044"/>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9"/>
        <w:gridCol w:w="2828"/>
        <w:gridCol w:w="4121"/>
      </w:tblGrid>
      <w:tr w:rsidR="009D53DD" w:rsidRPr="009D53DD" w:rsidTr="00F07B46">
        <w:trPr>
          <w:trHeight w:val="270"/>
        </w:trPr>
        <w:tc>
          <w:tcPr>
            <w:tcW w:w="1939" w:type="dxa"/>
            <w:shd w:val="clear" w:color="auto" w:fill="BBE0E3"/>
            <w:tcMar>
              <w:top w:w="10" w:type="dxa"/>
              <w:left w:w="90" w:type="dxa"/>
              <w:bottom w:w="0" w:type="dxa"/>
              <w:right w:w="90" w:type="dxa"/>
            </w:tcMar>
            <w:hideMark/>
          </w:tcPr>
          <w:p w:rsidR="009D53DD" w:rsidRPr="009D53DD" w:rsidRDefault="009D53DD" w:rsidP="00AC3A4F">
            <w:pPr>
              <w:spacing w:line="268" w:lineRule="atLeast"/>
              <w:jc w:val="center"/>
              <w:rPr>
                <w:rFonts w:ascii="Arial" w:eastAsia="Times New Roman" w:hAnsi="Arial" w:cs="Arial"/>
                <w:sz w:val="36"/>
                <w:szCs w:val="36"/>
              </w:rPr>
            </w:pPr>
            <w:r w:rsidRPr="009D53DD">
              <w:rPr>
                <w:rFonts w:cs="Arial"/>
                <w:b/>
                <w:bCs/>
                <w:color w:val="000000" w:themeColor="text1"/>
                <w:kern w:val="24"/>
              </w:rPr>
              <w:t>Mortgage Business Process</w:t>
            </w:r>
          </w:p>
        </w:tc>
        <w:tc>
          <w:tcPr>
            <w:tcW w:w="2828" w:type="dxa"/>
            <w:shd w:val="clear" w:color="auto" w:fill="BBE0E3"/>
            <w:tcMar>
              <w:top w:w="10" w:type="dxa"/>
              <w:left w:w="90" w:type="dxa"/>
              <w:bottom w:w="0" w:type="dxa"/>
              <w:right w:w="90" w:type="dxa"/>
            </w:tcMar>
            <w:hideMark/>
          </w:tcPr>
          <w:p w:rsidR="009D53DD" w:rsidRPr="009D53DD" w:rsidRDefault="009D53DD" w:rsidP="00527544">
            <w:pPr>
              <w:spacing w:line="268" w:lineRule="atLeast"/>
              <w:jc w:val="center"/>
              <w:rPr>
                <w:rFonts w:ascii="Arial" w:eastAsia="Times New Roman" w:hAnsi="Arial" w:cs="Arial"/>
                <w:sz w:val="36"/>
                <w:szCs w:val="36"/>
              </w:rPr>
            </w:pPr>
            <w:r>
              <w:rPr>
                <w:rFonts w:cs="Arial"/>
                <w:b/>
                <w:bCs/>
                <w:color w:val="000000" w:themeColor="text1"/>
                <w:kern w:val="24"/>
              </w:rPr>
              <w:t>Business Domain</w:t>
            </w:r>
          </w:p>
        </w:tc>
        <w:tc>
          <w:tcPr>
            <w:tcW w:w="4121" w:type="dxa"/>
            <w:shd w:val="clear" w:color="auto" w:fill="BBE0E3"/>
            <w:tcMar>
              <w:top w:w="10" w:type="dxa"/>
              <w:left w:w="90" w:type="dxa"/>
              <w:bottom w:w="0" w:type="dxa"/>
              <w:right w:w="90" w:type="dxa"/>
            </w:tcMar>
            <w:hideMark/>
          </w:tcPr>
          <w:p w:rsidR="009D53DD" w:rsidRPr="00AC3A4F" w:rsidRDefault="006F3DFA" w:rsidP="00F738BF">
            <w:pPr>
              <w:spacing w:line="268" w:lineRule="atLeast"/>
              <w:jc w:val="center"/>
              <w:rPr>
                <w:rFonts w:ascii="Arial" w:eastAsia="Times New Roman" w:hAnsi="Arial" w:cs="Arial"/>
                <w:b/>
                <w:sz w:val="36"/>
                <w:szCs w:val="36"/>
              </w:rPr>
            </w:pPr>
            <w:r w:rsidRPr="00AC3A4F">
              <w:rPr>
                <w:rFonts w:cs="Arial"/>
                <w:b/>
                <w:color w:val="000000" w:themeColor="text1"/>
                <w:kern w:val="24"/>
              </w:rPr>
              <w:t>Example test cases (examples</w:t>
            </w:r>
            <w:r w:rsidR="00F738BF">
              <w:rPr>
                <w:rFonts w:cs="Arial"/>
                <w:b/>
                <w:color w:val="000000" w:themeColor="text1"/>
                <w:kern w:val="24"/>
              </w:rPr>
              <w:t xml:space="preserve"> only, other test cases may be suggested)</w:t>
            </w:r>
            <w:r w:rsidRPr="00AC3A4F">
              <w:rPr>
                <w:rFonts w:cs="Arial"/>
                <w:b/>
                <w:color w:val="000000" w:themeColor="text1"/>
                <w:kern w:val="24"/>
              </w:rPr>
              <w:t xml:space="preserve"> </w:t>
            </w:r>
          </w:p>
        </w:tc>
      </w:tr>
      <w:tr w:rsidR="009D53DD" w:rsidRPr="009D53DD" w:rsidTr="00F07B46">
        <w:trPr>
          <w:trHeight w:val="811"/>
        </w:trPr>
        <w:tc>
          <w:tcPr>
            <w:tcW w:w="1939" w:type="dxa"/>
            <w:shd w:val="clear" w:color="auto" w:fill="BBE0E3"/>
            <w:tcMar>
              <w:top w:w="10" w:type="dxa"/>
              <w:left w:w="90" w:type="dxa"/>
              <w:bottom w:w="0" w:type="dxa"/>
              <w:right w:w="90" w:type="dxa"/>
            </w:tcMar>
            <w:hideMark/>
          </w:tcPr>
          <w:p w:rsidR="009D53DD" w:rsidRPr="009D53DD" w:rsidRDefault="009D53DD" w:rsidP="009D53DD">
            <w:pPr>
              <w:rPr>
                <w:rFonts w:ascii="Arial" w:eastAsia="Times New Roman" w:hAnsi="Arial" w:cs="Arial"/>
                <w:sz w:val="36"/>
                <w:szCs w:val="36"/>
              </w:rPr>
            </w:pPr>
            <w:r w:rsidRPr="009D53DD">
              <w:rPr>
                <w:rFonts w:cs="Arial"/>
                <w:color w:val="000000" w:themeColor="text1"/>
                <w:kern w:val="24"/>
              </w:rPr>
              <w:t xml:space="preserve">Appraisal </w:t>
            </w:r>
          </w:p>
        </w:tc>
        <w:tc>
          <w:tcPr>
            <w:tcW w:w="2828" w:type="dxa"/>
            <w:shd w:val="clear" w:color="auto" w:fill="BBE0E3"/>
            <w:tcMar>
              <w:top w:w="10" w:type="dxa"/>
              <w:left w:w="90" w:type="dxa"/>
              <w:bottom w:w="0" w:type="dxa"/>
              <w:right w:w="90" w:type="dxa"/>
            </w:tcMar>
            <w:hideMark/>
          </w:tcPr>
          <w:p w:rsidR="009D53DD" w:rsidRPr="009D53DD" w:rsidRDefault="009D53DD" w:rsidP="009D53DD">
            <w:pPr>
              <w:rPr>
                <w:rFonts w:ascii="Arial" w:eastAsia="Times New Roman" w:hAnsi="Arial" w:cs="Arial"/>
                <w:sz w:val="36"/>
                <w:szCs w:val="36"/>
              </w:rPr>
            </w:pPr>
            <w:r w:rsidRPr="009D53DD">
              <w:rPr>
                <w:rFonts w:cs="Arial"/>
                <w:color w:val="000000" w:themeColor="text1"/>
                <w:kern w:val="24"/>
              </w:rPr>
              <w:t>Appraisal</w:t>
            </w:r>
          </w:p>
        </w:tc>
        <w:tc>
          <w:tcPr>
            <w:tcW w:w="4121" w:type="dxa"/>
            <w:shd w:val="clear" w:color="auto" w:fill="BBE0E3"/>
            <w:tcMar>
              <w:top w:w="10" w:type="dxa"/>
              <w:left w:w="90" w:type="dxa"/>
              <w:bottom w:w="0" w:type="dxa"/>
              <w:right w:w="90" w:type="dxa"/>
            </w:tcMar>
            <w:hideMark/>
          </w:tcPr>
          <w:p w:rsidR="009D53DD" w:rsidRPr="00F07B46" w:rsidRDefault="001B722B" w:rsidP="009D53DD">
            <w:pPr>
              <w:rPr>
                <w:rFonts w:ascii="Arial" w:eastAsia="Times New Roman" w:hAnsi="Arial" w:cs="Arial"/>
                <w:sz w:val="20"/>
                <w:szCs w:val="20"/>
              </w:rPr>
            </w:pPr>
            <w:r w:rsidRPr="00F07B46">
              <w:rPr>
                <w:rFonts w:cs="Arial"/>
                <w:color w:val="000000" w:themeColor="text1"/>
                <w:kern w:val="24"/>
                <w:sz w:val="20"/>
                <w:szCs w:val="20"/>
              </w:rPr>
              <w:t xml:space="preserve">- </w:t>
            </w:r>
            <w:r w:rsidR="009D53DD" w:rsidRPr="00F07B46">
              <w:rPr>
                <w:rFonts w:cs="Arial"/>
                <w:color w:val="000000" w:themeColor="text1"/>
                <w:kern w:val="24"/>
                <w:sz w:val="20"/>
                <w:szCs w:val="20"/>
              </w:rPr>
              <w:t>Appraisal Report Import or Export</w:t>
            </w:r>
          </w:p>
          <w:p w:rsidR="009D53DD" w:rsidRPr="00F07B46" w:rsidRDefault="001B722B" w:rsidP="009D53DD">
            <w:pPr>
              <w:rPr>
                <w:rFonts w:ascii="Arial" w:eastAsia="Times New Roman" w:hAnsi="Arial" w:cs="Arial"/>
                <w:sz w:val="20"/>
                <w:szCs w:val="20"/>
              </w:rPr>
            </w:pPr>
            <w:r w:rsidRPr="00F07B46">
              <w:rPr>
                <w:rFonts w:cs="Arial"/>
                <w:color w:val="000000" w:themeColor="text1"/>
                <w:kern w:val="24"/>
                <w:sz w:val="20"/>
                <w:szCs w:val="20"/>
              </w:rPr>
              <w:t>-</w:t>
            </w:r>
            <w:r w:rsidR="009D53DD" w:rsidRPr="00F07B46">
              <w:rPr>
                <w:rFonts w:cs="Arial"/>
                <w:color w:val="000000" w:themeColor="text1"/>
                <w:kern w:val="24"/>
                <w:sz w:val="20"/>
                <w:szCs w:val="20"/>
              </w:rPr>
              <w:t>MISMO 2.6 “UAD” Appraisal Export with 3.x changes</w:t>
            </w:r>
          </w:p>
        </w:tc>
      </w:tr>
      <w:tr w:rsidR="009D53DD" w:rsidRPr="009D53DD" w:rsidTr="00F07B46">
        <w:trPr>
          <w:trHeight w:val="811"/>
        </w:trPr>
        <w:tc>
          <w:tcPr>
            <w:tcW w:w="1939" w:type="dxa"/>
            <w:shd w:val="clear" w:color="auto" w:fill="BBE0E3"/>
            <w:tcMar>
              <w:top w:w="10" w:type="dxa"/>
              <w:left w:w="90" w:type="dxa"/>
              <w:bottom w:w="0" w:type="dxa"/>
              <w:right w:w="90" w:type="dxa"/>
            </w:tcMar>
            <w:hideMark/>
          </w:tcPr>
          <w:p w:rsidR="009D53DD" w:rsidRPr="009D53DD" w:rsidRDefault="009D53DD" w:rsidP="009D53DD">
            <w:pPr>
              <w:rPr>
                <w:rFonts w:ascii="Arial" w:eastAsia="Times New Roman" w:hAnsi="Arial" w:cs="Arial"/>
                <w:sz w:val="36"/>
                <w:szCs w:val="36"/>
              </w:rPr>
            </w:pPr>
            <w:r w:rsidRPr="009D53DD">
              <w:rPr>
                <w:rFonts w:cs="Arial"/>
                <w:color w:val="000000" w:themeColor="text1"/>
                <w:kern w:val="24"/>
              </w:rPr>
              <w:t xml:space="preserve">Origination </w:t>
            </w:r>
          </w:p>
        </w:tc>
        <w:tc>
          <w:tcPr>
            <w:tcW w:w="2828" w:type="dxa"/>
            <w:shd w:val="clear" w:color="auto" w:fill="BBE0E3"/>
            <w:tcMar>
              <w:top w:w="10" w:type="dxa"/>
              <w:left w:w="90" w:type="dxa"/>
              <w:bottom w:w="0" w:type="dxa"/>
              <w:right w:w="90" w:type="dxa"/>
            </w:tcMar>
            <w:hideMark/>
          </w:tcPr>
          <w:p w:rsidR="009D53DD" w:rsidRPr="009D53DD" w:rsidRDefault="009D53DD" w:rsidP="009D53DD">
            <w:pPr>
              <w:rPr>
                <w:rFonts w:ascii="Arial" w:eastAsia="Times New Roman" w:hAnsi="Arial" w:cs="Arial"/>
                <w:sz w:val="36"/>
                <w:szCs w:val="36"/>
              </w:rPr>
            </w:pPr>
            <w:r w:rsidRPr="009D53DD">
              <w:rPr>
                <w:rFonts w:cs="Arial"/>
                <w:color w:val="000000" w:themeColor="text1"/>
                <w:kern w:val="24"/>
              </w:rPr>
              <w:t>Application</w:t>
            </w:r>
          </w:p>
          <w:p w:rsidR="009D53DD" w:rsidRPr="009D53DD" w:rsidRDefault="009D53DD" w:rsidP="009D53DD">
            <w:pPr>
              <w:rPr>
                <w:rFonts w:ascii="Arial" w:eastAsia="Times New Roman" w:hAnsi="Arial" w:cs="Arial"/>
                <w:sz w:val="36"/>
                <w:szCs w:val="36"/>
              </w:rPr>
            </w:pPr>
            <w:r w:rsidRPr="009D53DD">
              <w:rPr>
                <w:rFonts w:cs="Arial"/>
                <w:color w:val="000000" w:themeColor="text1"/>
                <w:kern w:val="24"/>
              </w:rPr>
              <w:t>Loan Estimate</w:t>
            </w:r>
          </w:p>
          <w:p w:rsidR="009D53DD" w:rsidRPr="009D53DD" w:rsidRDefault="009D53DD" w:rsidP="009D53DD">
            <w:pPr>
              <w:rPr>
                <w:rFonts w:ascii="Arial" w:eastAsia="Times New Roman" w:hAnsi="Arial" w:cs="Arial"/>
                <w:sz w:val="36"/>
                <w:szCs w:val="36"/>
              </w:rPr>
            </w:pPr>
            <w:r w:rsidRPr="009D53DD">
              <w:rPr>
                <w:rFonts w:cs="Arial"/>
                <w:color w:val="000000" w:themeColor="text1"/>
                <w:kern w:val="24"/>
              </w:rPr>
              <w:t xml:space="preserve">Closing </w:t>
            </w:r>
          </w:p>
        </w:tc>
        <w:tc>
          <w:tcPr>
            <w:tcW w:w="4121" w:type="dxa"/>
            <w:shd w:val="clear" w:color="auto" w:fill="BBE0E3"/>
            <w:tcMar>
              <w:top w:w="10" w:type="dxa"/>
              <w:left w:w="90" w:type="dxa"/>
              <w:bottom w:w="0" w:type="dxa"/>
              <w:right w:w="90" w:type="dxa"/>
            </w:tcMar>
            <w:hideMark/>
          </w:tcPr>
          <w:p w:rsidR="009D53DD" w:rsidRPr="00F07B46" w:rsidRDefault="001B722B" w:rsidP="009D53DD">
            <w:pPr>
              <w:rPr>
                <w:rFonts w:ascii="Arial" w:eastAsia="Times New Roman" w:hAnsi="Arial" w:cs="Arial"/>
                <w:sz w:val="20"/>
                <w:szCs w:val="20"/>
              </w:rPr>
            </w:pPr>
            <w:r w:rsidRPr="00F07B46">
              <w:rPr>
                <w:rFonts w:cs="Arial"/>
                <w:color w:val="000000" w:themeColor="text1"/>
                <w:kern w:val="24"/>
                <w:sz w:val="20"/>
                <w:szCs w:val="20"/>
              </w:rPr>
              <w:t>-</w:t>
            </w:r>
            <w:r w:rsidR="009D53DD" w:rsidRPr="00F07B46">
              <w:rPr>
                <w:rFonts w:cs="Arial"/>
                <w:color w:val="000000" w:themeColor="text1"/>
                <w:kern w:val="24"/>
                <w:sz w:val="20"/>
                <w:szCs w:val="20"/>
              </w:rPr>
              <w:t>V3.x 1003 import/export</w:t>
            </w:r>
          </w:p>
          <w:p w:rsidR="009D53DD" w:rsidRPr="00F07B46" w:rsidRDefault="001B722B" w:rsidP="009D53DD">
            <w:pPr>
              <w:rPr>
                <w:rFonts w:ascii="Arial" w:eastAsia="Times New Roman" w:hAnsi="Arial" w:cs="Arial"/>
                <w:sz w:val="20"/>
                <w:szCs w:val="20"/>
              </w:rPr>
            </w:pPr>
            <w:r w:rsidRPr="00F07B46">
              <w:rPr>
                <w:rFonts w:cs="Arial"/>
                <w:color w:val="000000" w:themeColor="text1"/>
                <w:kern w:val="24"/>
                <w:sz w:val="20"/>
                <w:szCs w:val="20"/>
              </w:rPr>
              <w:t>-</w:t>
            </w:r>
            <w:r w:rsidR="009D53DD" w:rsidRPr="00F07B46">
              <w:rPr>
                <w:rFonts w:cs="Arial"/>
                <w:color w:val="000000" w:themeColor="text1"/>
                <w:kern w:val="24"/>
                <w:sz w:val="20"/>
                <w:szCs w:val="20"/>
              </w:rPr>
              <w:t>Mortgage Application v2.3 with V3.x changes</w:t>
            </w:r>
          </w:p>
          <w:p w:rsidR="009D53DD" w:rsidRPr="00F07B46" w:rsidRDefault="001B722B" w:rsidP="009D53DD">
            <w:pPr>
              <w:rPr>
                <w:rFonts w:ascii="Arial" w:eastAsia="Times New Roman" w:hAnsi="Arial" w:cs="Arial"/>
                <w:sz w:val="20"/>
                <w:szCs w:val="20"/>
              </w:rPr>
            </w:pPr>
            <w:r w:rsidRPr="00F07B46">
              <w:rPr>
                <w:rFonts w:cs="Arial"/>
                <w:color w:val="000000" w:themeColor="text1"/>
                <w:kern w:val="24"/>
                <w:sz w:val="20"/>
                <w:szCs w:val="20"/>
              </w:rPr>
              <w:t>-</w:t>
            </w:r>
            <w:r w:rsidR="009D53DD" w:rsidRPr="00F07B46">
              <w:rPr>
                <w:rFonts w:cs="Arial"/>
                <w:color w:val="000000" w:themeColor="text1"/>
                <w:kern w:val="24"/>
                <w:sz w:val="20"/>
                <w:szCs w:val="20"/>
              </w:rPr>
              <w:t>Product and Pricing import/export</w:t>
            </w:r>
          </w:p>
          <w:p w:rsidR="009D53DD" w:rsidRPr="00F07B46" w:rsidRDefault="001B722B" w:rsidP="009D53DD">
            <w:pPr>
              <w:rPr>
                <w:rFonts w:ascii="Arial" w:eastAsia="Times New Roman" w:hAnsi="Arial" w:cs="Arial"/>
                <w:sz w:val="20"/>
                <w:szCs w:val="20"/>
              </w:rPr>
            </w:pPr>
            <w:r w:rsidRPr="00F07B46">
              <w:rPr>
                <w:rFonts w:cs="Arial"/>
                <w:color w:val="000000" w:themeColor="text1"/>
                <w:kern w:val="24"/>
                <w:sz w:val="20"/>
                <w:szCs w:val="20"/>
              </w:rPr>
              <w:t>-</w:t>
            </w:r>
            <w:r w:rsidR="009D53DD" w:rsidRPr="00F07B46">
              <w:rPr>
                <w:rFonts w:cs="Arial"/>
                <w:color w:val="000000" w:themeColor="text1"/>
                <w:kern w:val="24"/>
                <w:sz w:val="20"/>
                <w:szCs w:val="20"/>
              </w:rPr>
              <w:t>CFPB Closing Disclosure Form</w:t>
            </w:r>
          </w:p>
        </w:tc>
      </w:tr>
      <w:tr w:rsidR="009D53DD" w:rsidRPr="009D53DD" w:rsidTr="00F07B46">
        <w:trPr>
          <w:trHeight w:val="474"/>
        </w:trPr>
        <w:tc>
          <w:tcPr>
            <w:tcW w:w="1939" w:type="dxa"/>
            <w:shd w:val="clear" w:color="auto" w:fill="BBE0E3"/>
            <w:tcMar>
              <w:top w:w="10" w:type="dxa"/>
              <w:left w:w="90" w:type="dxa"/>
              <w:bottom w:w="0" w:type="dxa"/>
              <w:right w:w="90" w:type="dxa"/>
            </w:tcMar>
            <w:hideMark/>
          </w:tcPr>
          <w:p w:rsidR="009D53DD" w:rsidRPr="009D53DD" w:rsidRDefault="009D53DD" w:rsidP="009D53DD">
            <w:pPr>
              <w:rPr>
                <w:rFonts w:ascii="Arial" w:eastAsia="Times New Roman" w:hAnsi="Arial" w:cs="Arial"/>
                <w:sz w:val="36"/>
                <w:szCs w:val="36"/>
              </w:rPr>
            </w:pPr>
            <w:r w:rsidRPr="009D53DD">
              <w:rPr>
                <w:rFonts w:cs="Arial"/>
                <w:color w:val="000000" w:themeColor="text1"/>
                <w:kern w:val="24"/>
              </w:rPr>
              <w:t>Underwriting</w:t>
            </w:r>
          </w:p>
        </w:tc>
        <w:tc>
          <w:tcPr>
            <w:tcW w:w="2828" w:type="dxa"/>
            <w:shd w:val="clear" w:color="auto" w:fill="BBE0E3"/>
            <w:tcMar>
              <w:top w:w="10" w:type="dxa"/>
              <w:left w:w="90" w:type="dxa"/>
              <w:bottom w:w="0" w:type="dxa"/>
              <w:right w:w="90" w:type="dxa"/>
            </w:tcMar>
            <w:hideMark/>
          </w:tcPr>
          <w:p w:rsidR="009D53DD" w:rsidRPr="009D53DD" w:rsidRDefault="009D53DD" w:rsidP="009D53DD">
            <w:pPr>
              <w:rPr>
                <w:rFonts w:ascii="Arial" w:eastAsia="Times New Roman" w:hAnsi="Arial" w:cs="Arial"/>
                <w:sz w:val="36"/>
                <w:szCs w:val="36"/>
              </w:rPr>
            </w:pPr>
            <w:r w:rsidRPr="009D53DD">
              <w:rPr>
                <w:rFonts w:cs="Arial"/>
                <w:color w:val="000000" w:themeColor="text1"/>
                <w:kern w:val="24"/>
              </w:rPr>
              <w:t>Underwriting</w:t>
            </w:r>
          </w:p>
        </w:tc>
        <w:tc>
          <w:tcPr>
            <w:tcW w:w="4121" w:type="dxa"/>
            <w:shd w:val="clear" w:color="auto" w:fill="BBE0E3"/>
            <w:tcMar>
              <w:top w:w="10" w:type="dxa"/>
              <w:left w:w="90" w:type="dxa"/>
              <w:bottom w:w="0" w:type="dxa"/>
              <w:right w:w="90" w:type="dxa"/>
            </w:tcMar>
            <w:hideMark/>
          </w:tcPr>
          <w:p w:rsidR="009D53DD" w:rsidRPr="00F07B46" w:rsidRDefault="001B722B" w:rsidP="009D53DD">
            <w:pPr>
              <w:rPr>
                <w:rFonts w:ascii="Arial" w:eastAsia="Times New Roman" w:hAnsi="Arial" w:cs="Arial"/>
                <w:sz w:val="20"/>
                <w:szCs w:val="20"/>
              </w:rPr>
            </w:pPr>
            <w:r w:rsidRPr="00F07B46">
              <w:rPr>
                <w:rFonts w:cs="Arial"/>
                <w:color w:val="000000" w:themeColor="text1"/>
                <w:kern w:val="24"/>
                <w:sz w:val="20"/>
                <w:szCs w:val="20"/>
              </w:rPr>
              <w:t>-</w:t>
            </w:r>
            <w:r w:rsidR="009D53DD" w:rsidRPr="00F07B46">
              <w:rPr>
                <w:rFonts w:cs="Arial"/>
                <w:color w:val="000000" w:themeColor="text1"/>
                <w:kern w:val="24"/>
                <w:sz w:val="20"/>
                <w:szCs w:val="20"/>
              </w:rPr>
              <w:t>AUS interface with LOS vendor</w:t>
            </w:r>
          </w:p>
          <w:p w:rsidR="009D53DD" w:rsidRPr="00F07B46" w:rsidRDefault="001B722B" w:rsidP="009D53DD">
            <w:pPr>
              <w:rPr>
                <w:rFonts w:ascii="Arial" w:eastAsia="Times New Roman" w:hAnsi="Arial" w:cs="Arial"/>
                <w:sz w:val="20"/>
                <w:szCs w:val="20"/>
              </w:rPr>
            </w:pPr>
            <w:r w:rsidRPr="00F07B46">
              <w:rPr>
                <w:rFonts w:cs="Arial"/>
                <w:color w:val="000000" w:themeColor="text1"/>
                <w:kern w:val="24"/>
                <w:sz w:val="20"/>
                <w:szCs w:val="20"/>
              </w:rPr>
              <w:t>-</w:t>
            </w:r>
            <w:r w:rsidR="009D53DD" w:rsidRPr="00F07B46">
              <w:rPr>
                <w:rFonts w:cs="Arial"/>
                <w:color w:val="000000" w:themeColor="text1"/>
                <w:kern w:val="24"/>
                <w:sz w:val="20"/>
                <w:szCs w:val="20"/>
              </w:rPr>
              <w:t>AUS v2.4 with 3.x changes</w:t>
            </w:r>
          </w:p>
        </w:tc>
      </w:tr>
      <w:tr w:rsidR="009D53DD" w:rsidRPr="009D53DD" w:rsidTr="00F07B46">
        <w:trPr>
          <w:trHeight w:val="1352"/>
        </w:trPr>
        <w:tc>
          <w:tcPr>
            <w:tcW w:w="1939" w:type="dxa"/>
            <w:shd w:val="clear" w:color="auto" w:fill="BBE0E3"/>
            <w:tcMar>
              <w:top w:w="10" w:type="dxa"/>
              <w:left w:w="90" w:type="dxa"/>
              <w:bottom w:w="0" w:type="dxa"/>
              <w:right w:w="90" w:type="dxa"/>
            </w:tcMar>
            <w:hideMark/>
          </w:tcPr>
          <w:p w:rsidR="009D53DD" w:rsidRPr="009D53DD" w:rsidRDefault="009D53DD" w:rsidP="009D53DD">
            <w:pPr>
              <w:rPr>
                <w:rFonts w:ascii="Arial" w:eastAsia="Times New Roman" w:hAnsi="Arial" w:cs="Arial"/>
                <w:sz w:val="36"/>
                <w:szCs w:val="36"/>
              </w:rPr>
            </w:pPr>
            <w:r w:rsidRPr="009D53DD">
              <w:rPr>
                <w:rFonts w:cs="Arial"/>
                <w:color w:val="000000" w:themeColor="text1"/>
                <w:kern w:val="24"/>
              </w:rPr>
              <w:t xml:space="preserve">Real Estate Services </w:t>
            </w:r>
          </w:p>
        </w:tc>
        <w:tc>
          <w:tcPr>
            <w:tcW w:w="2828" w:type="dxa"/>
            <w:shd w:val="clear" w:color="auto" w:fill="BBE0E3"/>
            <w:tcMar>
              <w:top w:w="10" w:type="dxa"/>
              <w:left w:w="90" w:type="dxa"/>
              <w:bottom w:w="0" w:type="dxa"/>
              <w:right w:w="90" w:type="dxa"/>
            </w:tcMar>
            <w:hideMark/>
          </w:tcPr>
          <w:p w:rsidR="009D53DD" w:rsidRPr="009D53DD" w:rsidRDefault="009D53DD" w:rsidP="009D53DD">
            <w:pPr>
              <w:rPr>
                <w:rFonts w:ascii="Arial" w:eastAsia="Times New Roman" w:hAnsi="Arial" w:cs="Arial"/>
                <w:sz w:val="36"/>
                <w:szCs w:val="36"/>
              </w:rPr>
            </w:pPr>
            <w:r w:rsidRPr="009D53DD">
              <w:rPr>
                <w:rFonts w:cs="Arial"/>
                <w:color w:val="000000" w:themeColor="text1"/>
                <w:kern w:val="24"/>
              </w:rPr>
              <w:t>Credit Reporting</w:t>
            </w:r>
          </w:p>
          <w:p w:rsidR="009D53DD" w:rsidRPr="009D53DD" w:rsidRDefault="009D53DD" w:rsidP="009D53DD">
            <w:pPr>
              <w:rPr>
                <w:rFonts w:ascii="Arial" w:eastAsia="Times New Roman" w:hAnsi="Arial" w:cs="Arial"/>
                <w:sz w:val="36"/>
                <w:szCs w:val="36"/>
              </w:rPr>
            </w:pPr>
            <w:r w:rsidRPr="009D53DD">
              <w:rPr>
                <w:rFonts w:cs="Arial"/>
                <w:color w:val="000000" w:themeColor="text1"/>
                <w:kern w:val="24"/>
              </w:rPr>
              <w:t>Flood Insurance</w:t>
            </w:r>
          </w:p>
          <w:p w:rsidR="009D53DD" w:rsidRPr="009D53DD" w:rsidRDefault="009D53DD" w:rsidP="009D53DD">
            <w:pPr>
              <w:rPr>
                <w:rFonts w:ascii="Arial" w:eastAsia="Times New Roman" w:hAnsi="Arial" w:cs="Arial"/>
                <w:sz w:val="36"/>
                <w:szCs w:val="36"/>
              </w:rPr>
            </w:pPr>
            <w:r w:rsidRPr="009D53DD">
              <w:rPr>
                <w:rFonts w:cs="Arial"/>
                <w:color w:val="000000" w:themeColor="text1"/>
                <w:kern w:val="24"/>
              </w:rPr>
              <w:t>Mortgage Insurance</w:t>
            </w:r>
          </w:p>
          <w:p w:rsidR="009D53DD" w:rsidRPr="009D53DD" w:rsidRDefault="009D53DD" w:rsidP="009D53DD">
            <w:pPr>
              <w:rPr>
                <w:rFonts w:ascii="Arial" w:eastAsia="Times New Roman" w:hAnsi="Arial" w:cs="Arial"/>
                <w:sz w:val="36"/>
                <w:szCs w:val="36"/>
              </w:rPr>
            </w:pPr>
            <w:r w:rsidRPr="009D53DD">
              <w:rPr>
                <w:rFonts w:cs="Arial"/>
                <w:color w:val="000000" w:themeColor="text1"/>
                <w:kern w:val="24"/>
              </w:rPr>
              <w:t>Property Reporting</w:t>
            </w:r>
          </w:p>
          <w:p w:rsidR="009D53DD" w:rsidRPr="009D53DD" w:rsidRDefault="009D53DD" w:rsidP="009D53DD">
            <w:pPr>
              <w:rPr>
                <w:rFonts w:ascii="Arial" w:eastAsia="Times New Roman" w:hAnsi="Arial" w:cs="Arial"/>
                <w:sz w:val="36"/>
                <w:szCs w:val="36"/>
              </w:rPr>
            </w:pPr>
            <w:r w:rsidRPr="009D53DD">
              <w:rPr>
                <w:rFonts w:cs="Arial"/>
                <w:color w:val="000000" w:themeColor="text1"/>
                <w:kern w:val="24"/>
              </w:rPr>
              <w:t xml:space="preserve">Title </w:t>
            </w:r>
          </w:p>
        </w:tc>
        <w:tc>
          <w:tcPr>
            <w:tcW w:w="4121" w:type="dxa"/>
            <w:shd w:val="clear" w:color="auto" w:fill="BBE0E3"/>
            <w:tcMar>
              <w:top w:w="10" w:type="dxa"/>
              <w:left w:w="90" w:type="dxa"/>
              <w:bottom w:w="0" w:type="dxa"/>
              <w:right w:w="90" w:type="dxa"/>
            </w:tcMar>
            <w:hideMark/>
          </w:tcPr>
          <w:p w:rsidR="009D53DD" w:rsidRPr="00F07B46" w:rsidRDefault="009D53DD" w:rsidP="009D53DD">
            <w:pPr>
              <w:rPr>
                <w:rFonts w:ascii="Arial" w:eastAsia="Times New Roman" w:hAnsi="Arial" w:cs="Arial"/>
                <w:sz w:val="20"/>
                <w:szCs w:val="20"/>
              </w:rPr>
            </w:pPr>
            <w:r w:rsidRPr="00F07B46">
              <w:rPr>
                <w:rFonts w:cs="Arial"/>
                <w:color w:val="000000" w:themeColor="text1"/>
                <w:kern w:val="24"/>
                <w:sz w:val="20"/>
                <w:szCs w:val="20"/>
              </w:rPr>
              <w:t>For any RE Service, MISMO 3.x formatted import/export</w:t>
            </w:r>
            <w:r w:rsidR="001B722B" w:rsidRPr="00F07B46">
              <w:rPr>
                <w:rFonts w:cs="Arial"/>
                <w:color w:val="000000" w:themeColor="text1"/>
                <w:kern w:val="24"/>
                <w:sz w:val="20"/>
                <w:szCs w:val="20"/>
              </w:rPr>
              <w:t>:</w:t>
            </w:r>
          </w:p>
          <w:p w:rsidR="009D53DD" w:rsidRPr="00F07B46" w:rsidRDefault="001B722B" w:rsidP="009D53DD">
            <w:pPr>
              <w:rPr>
                <w:rFonts w:ascii="Arial" w:eastAsia="Times New Roman" w:hAnsi="Arial" w:cs="Arial"/>
                <w:sz w:val="20"/>
                <w:szCs w:val="20"/>
              </w:rPr>
            </w:pPr>
            <w:r w:rsidRPr="00F07B46">
              <w:rPr>
                <w:rFonts w:cs="Arial"/>
                <w:color w:val="000000" w:themeColor="text1"/>
                <w:kern w:val="24"/>
                <w:sz w:val="20"/>
                <w:szCs w:val="20"/>
              </w:rPr>
              <w:t>-</w:t>
            </w:r>
            <w:r w:rsidR="009D53DD" w:rsidRPr="00F07B46">
              <w:rPr>
                <w:rFonts w:cs="Arial"/>
                <w:color w:val="000000" w:themeColor="text1"/>
                <w:kern w:val="24"/>
                <w:sz w:val="20"/>
                <w:szCs w:val="20"/>
              </w:rPr>
              <w:t>Credit Reporting v2.4.1.1 with 3.x changes</w:t>
            </w:r>
          </w:p>
          <w:p w:rsidR="009D53DD" w:rsidRPr="00F07B46" w:rsidRDefault="001B722B" w:rsidP="009D53DD">
            <w:pPr>
              <w:rPr>
                <w:rFonts w:ascii="Arial" w:eastAsia="Times New Roman" w:hAnsi="Arial" w:cs="Arial"/>
                <w:sz w:val="20"/>
                <w:szCs w:val="20"/>
              </w:rPr>
            </w:pPr>
            <w:r w:rsidRPr="00F07B46">
              <w:rPr>
                <w:rFonts w:cs="Arial"/>
                <w:color w:val="000000" w:themeColor="text1"/>
                <w:kern w:val="24"/>
                <w:sz w:val="20"/>
                <w:szCs w:val="20"/>
              </w:rPr>
              <w:t>-</w:t>
            </w:r>
            <w:r w:rsidR="009D53DD" w:rsidRPr="00F07B46">
              <w:rPr>
                <w:rFonts w:cs="Arial"/>
                <w:color w:val="000000" w:themeColor="text1"/>
                <w:kern w:val="24"/>
                <w:sz w:val="20"/>
                <w:szCs w:val="20"/>
              </w:rPr>
              <w:t>Flood v2.4 with 3.0 changes</w:t>
            </w:r>
          </w:p>
          <w:p w:rsidR="009D53DD" w:rsidRPr="00F07B46" w:rsidRDefault="001B722B" w:rsidP="009D53DD">
            <w:pPr>
              <w:rPr>
                <w:rFonts w:ascii="Arial" w:eastAsia="Times New Roman" w:hAnsi="Arial" w:cs="Arial"/>
                <w:sz w:val="20"/>
                <w:szCs w:val="20"/>
              </w:rPr>
            </w:pPr>
            <w:r w:rsidRPr="00F07B46">
              <w:rPr>
                <w:rFonts w:cs="Arial"/>
                <w:color w:val="000000" w:themeColor="text1"/>
                <w:kern w:val="24"/>
                <w:sz w:val="20"/>
                <w:szCs w:val="20"/>
              </w:rPr>
              <w:t>-</w:t>
            </w:r>
            <w:r w:rsidR="009D53DD" w:rsidRPr="00F07B46">
              <w:rPr>
                <w:rFonts w:cs="Arial"/>
                <w:color w:val="000000" w:themeColor="text1"/>
                <w:kern w:val="24"/>
                <w:sz w:val="20"/>
                <w:szCs w:val="20"/>
              </w:rPr>
              <w:t>MI Application v2.4, MI Policy Cancel v2.4 with 3.x changes</w:t>
            </w:r>
          </w:p>
          <w:p w:rsidR="009D53DD" w:rsidRPr="00F07B46" w:rsidRDefault="001B722B" w:rsidP="009D53DD">
            <w:pPr>
              <w:rPr>
                <w:rFonts w:ascii="Arial" w:eastAsia="Times New Roman" w:hAnsi="Arial" w:cs="Arial"/>
                <w:sz w:val="20"/>
                <w:szCs w:val="20"/>
              </w:rPr>
            </w:pPr>
            <w:r w:rsidRPr="00F07B46">
              <w:rPr>
                <w:rFonts w:cs="Arial"/>
                <w:color w:val="000000" w:themeColor="text1"/>
                <w:kern w:val="24"/>
                <w:sz w:val="20"/>
                <w:szCs w:val="20"/>
              </w:rPr>
              <w:t>-</w:t>
            </w:r>
            <w:r w:rsidR="009D53DD" w:rsidRPr="00F07B46">
              <w:rPr>
                <w:rFonts w:cs="Arial"/>
                <w:color w:val="000000" w:themeColor="text1"/>
                <w:kern w:val="24"/>
                <w:sz w:val="20"/>
                <w:szCs w:val="20"/>
              </w:rPr>
              <w:t>Produce 3.x Property Report</w:t>
            </w:r>
          </w:p>
          <w:p w:rsidR="009D53DD" w:rsidRPr="00F07B46" w:rsidRDefault="001B722B" w:rsidP="009D53DD">
            <w:pPr>
              <w:rPr>
                <w:rFonts w:ascii="Arial" w:eastAsia="Times New Roman" w:hAnsi="Arial" w:cs="Arial"/>
                <w:sz w:val="20"/>
                <w:szCs w:val="20"/>
              </w:rPr>
            </w:pPr>
            <w:r w:rsidRPr="00F07B46">
              <w:rPr>
                <w:rFonts w:cs="Arial"/>
                <w:color w:val="000000" w:themeColor="text1"/>
                <w:kern w:val="24"/>
                <w:sz w:val="20"/>
                <w:szCs w:val="20"/>
              </w:rPr>
              <w:t>-</w:t>
            </w:r>
            <w:r w:rsidR="009D53DD" w:rsidRPr="00F07B46">
              <w:rPr>
                <w:rFonts w:cs="Arial"/>
                <w:color w:val="000000" w:themeColor="text1"/>
                <w:kern w:val="24"/>
                <w:sz w:val="20"/>
                <w:szCs w:val="20"/>
              </w:rPr>
              <w:t>Property Reporting v2.3.2 with 3.x changes</w:t>
            </w:r>
          </w:p>
          <w:p w:rsidR="009D53DD" w:rsidRPr="00F07B46" w:rsidRDefault="001B722B" w:rsidP="009D53DD">
            <w:pPr>
              <w:rPr>
                <w:rFonts w:ascii="Arial" w:eastAsia="Times New Roman" w:hAnsi="Arial" w:cs="Arial"/>
                <w:sz w:val="20"/>
                <w:szCs w:val="20"/>
              </w:rPr>
            </w:pPr>
            <w:r w:rsidRPr="00F07B46">
              <w:rPr>
                <w:rFonts w:cs="Arial"/>
                <w:color w:val="000000" w:themeColor="text1"/>
                <w:kern w:val="24"/>
                <w:sz w:val="20"/>
                <w:szCs w:val="20"/>
              </w:rPr>
              <w:t>-</w:t>
            </w:r>
            <w:r w:rsidR="009D53DD" w:rsidRPr="00F07B46">
              <w:rPr>
                <w:rFonts w:cs="Arial"/>
                <w:color w:val="000000" w:themeColor="text1"/>
                <w:kern w:val="24"/>
                <w:sz w:val="20"/>
                <w:szCs w:val="20"/>
              </w:rPr>
              <w:t>Title Service 3.x import/export</w:t>
            </w:r>
          </w:p>
          <w:p w:rsidR="009D53DD" w:rsidRPr="00F07B46" w:rsidRDefault="001B722B" w:rsidP="009D53DD">
            <w:pPr>
              <w:rPr>
                <w:rFonts w:ascii="Arial" w:eastAsia="Times New Roman" w:hAnsi="Arial" w:cs="Arial"/>
                <w:sz w:val="20"/>
                <w:szCs w:val="20"/>
              </w:rPr>
            </w:pPr>
            <w:r w:rsidRPr="00F07B46">
              <w:rPr>
                <w:rFonts w:cs="Arial"/>
                <w:color w:val="000000" w:themeColor="text1"/>
                <w:kern w:val="24"/>
                <w:sz w:val="20"/>
                <w:szCs w:val="20"/>
              </w:rPr>
              <w:t>-</w:t>
            </w:r>
            <w:r w:rsidR="009D53DD" w:rsidRPr="00F07B46">
              <w:rPr>
                <w:rFonts w:cs="Arial"/>
                <w:color w:val="000000" w:themeColor="text1"/>
                <w:kern w:val="24"/>
                <w:sz w:val="20"/>
                <w:szCs w:val="20"/>
              </w:rPr>
              <w:t>Title v2.3.2 with 3.x changes</w:t>
            </w:r>
          </w:p>
        </w:tc>
      </w:tr>
      <w:tr w:rsidR="009D53DD" w:rsidRPr="009D53DD" w:rsidTr="00F07B46">
        <w:trPr>
          <w:trHeight w:val="1267"/>
        </w:trPr>
        <w:tc>
          <w:tcPr>
            <w:tcW w:w="1939" w:type="dxa"/>
            <w:shd w:val="clear" w:color="auto" w:fill="BBE0E3"/>
            <w:tcMar>
              <w:top w:w="10" w:type="dxa"/>
              <w:left w:w="90" w:type="dxa"/>
              <w:bottom w:w="0" w:type="dxa"/>
              <w:right w:w="90" w:type="dxa"/>
            </w:tcMar>
            <w:hideMark/>
          </w:tcPr>
          <w:p w:rsidR="006F3DFA" w:rsidRPr="009D53DD" w:rsidRDefault="009D53DD" w:rsidP="009D53DD">
            <w:r w:rsidRPr="009D53DD">
              <w:t xml:space="preserve">Secondary </w:t>
            </w:r>
          </w:p>
        </w:tc>
        <w:tc>
          <w:tcPr>
            <w:tcW w:w="2828" w:type="dxa"/>
            <w:shd w:val="clear" w:color="auto" w:fill="BBE0E3"/>
            <w:tcMar>
              <w:top w:w="10" w:type="dxa"/>
              <w:left w:w="90" w:type="dxa"/>
              <w:bottom w:w="0" w:type="dxa"/>
              <w:right w:w="90" w:type="dxa"/>
            </w:tcMar>
            <w:hideMark/>
          </w:tcPr>
          <w:p w:rsidR="009D53DD" w:rsidRPr="009D53DD" w:rsidRDefault="009D53DD" w:rsidP="009D53DD">
            <w:r w:rsidRPr="009D53DD">
              <w:t>Loan Delivery</w:t>
            </w:r>
          </w:p>
          <w:p w:rsidR="009D53DD" w:rsidRPr="009D53DD" w:rsidRDefault="009D53DD" w:rsidP="009D53DD">
            <w:r w:rsidRPr="009D53DD">
              <w:t xml:space="preserve">Product / Pricing </w:t>
            </w:r>
          </w:p>
          <w:p w:rsidR="006F3DFA" w:rsidRPr="009D53DD" w:rsidRDefault="009D53DD" w:rsidP="009D53DD">
            <w:r w:rsidRPr="009D53DD">
              <w:t>Pipeline Management and Hedging</w:t>
            </w:r>
          </w:p>
        </w:tc>
        <w:tc>
          <w:tcPr>
            <w:tcW w:w="4121" w:type="dxa"/>
            <w:shd w:val="clear" w:color="auto" w:fill="BBE0E3"/>
            <w:tcMar>
              <w:top w:w="10" w:type="dxa"/>
              <w:left w:w="90" w:type="dxa"/>
              <w:bottom w:w="0" w:type="dxa"/>
              <w:right w:w="90" w:type="dxa"/>
            </w:tcMar>
            <w:hideMark/>
          </w:tcPr>
          <w:p w:rsidR="009D53DD" w:rsidRPr="00F07B46" w:rsidRDefault="001B722B" w:rsidP="009D53DD">
            <w:pPr>
              <w:rPr>
                <w:sz w:val="20"/>
                <w:szCs w:val="20"/>
              </w:rPr>
            </w:pPr>
            <w:r w:rsidRPr="00F07B46">
              <w:rPr>
                <w:sz w:val="20"/>
                <w:szCs w:val="20"/>
              </w:rPr>
              <w:t>-</w:t>
            </w:r>
            <w:r w:rsidR="009D53DD" w:rsidRPr="00F07B46">
              <w:rPr>
                <w:sz w:val="20"/>
                <w:szCs w:val="20"/>
              </w:rPr>
              <w:t>MISMO Delivery “ULDD”; one other</w:t>
            </w:r>
          </w:p>
          <w:p w:rsidR="009D53DD" w:rsidRPr="00F07B46" w:rsidRDefault="001B722B" w:rsidP="009D53DD">
            <w:pPr>
              <w:rPr>
                <w:sz w:val="20"/>
                <w:szCs w:val="20"/>
              </w:rPr>
            </w:pPr>
            <w:r w:rsidRPr="00F07B46">
              <w:rPr>
                <w:sz w:val="20"/>
                <w:szCs w:val="20"/>
              </w:rPr>
              <w:t>-</w:t>
            </w:r>
            <w:r w:rsidR="009D53DD" w:rsidRPr="00F07B46">
              <w:rPr>
                <w:sz w:val="20"/>
                <w:szCs w:val="20"/>
              </w:rPr>
              <w:t>Product and Pricing v2.3.2 with 3.x changes</w:t>
            </w:r>
          </w:p>
          <w:p w:rsidR="009D53DD" w:rsidRPr="00F07B46" w:rsidRDefault="001B722B" w:rsidP="009D53DD">
            <w:pPr>
              <w:rPr>
                <w:sz w:val="20"/>
                <w:szCs w:val="20"/>
              </w:rPr>
            </w:pPr>
            <w:r w:rsidRPr="00F07B46">
              <w:rPr>
                <w:sz w:val="20"/>
                <w:szCs w:val="20"/>
              </w:rPr>
              <w:t>-</w:t>
            </w:r>
            <w:r w:rsidR="009D53DD" w:rsidRPr="00F07B46">
              <w:rPr>
                <w:sz w:val="20"/>
                <w:szCs w:val="20"/>
              </w:rPr>
              <w:t>Data for pricing and commitment</w:t>
            </w:r>
          </w:p>
          <w:p w:rsidR="006F3DFA" w:rsidRPr="00F07B46" w:rsidRDefault="001B722B" w:rsidP="009D53DD">
            <w:pPr>
              <w:rPr>
                <w:sz w:val="20"/>
                <w:szCs w:val="20"/>
              </w:rPr>
            </w:pPr>
            <w:r w:rsidRPr="00F07B46">
              <w:rPr>
                <w:sz w:val="20"/>
                <w:szCs w:val="20"/>
              </w:rPr>
              <w:t>-</w:t>
            </w:r>
            <w:r w:rsidR="009D53DD" w:rsidRPr="00F07B46">
              <w:rPr>
                <w:sz w:val="20"/>
                <w:szCs w:val="20"/>
              </w:rPr>
              <w:t>Pipeline Report</w:t>
            </w:r>
          </w:p>
        </w:tc>
      </w:tr>
      <w:tr w:rsidR="009D53DD" w:rsidRPr="009D53DD" w:rsidTr="00F07B46">
        <w:trPr>
          <w:trHeight w:val="1622"/>
        </w:trPr>
        <w:tc>
          <w:tcPr>
            <w:tcW w:w="1939" w:type="dxa"/>
            <w:shd w:val="clear" w:color="auto" w:fill="BBE0E3"/>
            <w:tcMar>
              <w:top w:w="10" w:type="dxa"/>
              <w:left w:w="90" w:type="dxa"/>
              <w:bottom w:w="0" w:type="dxa"/>
              <w:right w:w="90" w:type="dxa"/>
            </w:tcMar>
            <w:hideMark/>
          </w:tcPr>
          <w:p w:rsidR="006F3DFA" w:rsidRPr="009D53DD" w:rsidRDefault="009D53DD" w:rsidP="009D53DD">
            <w:r w:rsidRPr="009D53DD">
              <w:t>Servicing and Investor Reporting</w:t>
            </w:r>
          </w:p>
        </w:tc>
        <w:tc>
          <w:tcPr>
            <w:tcW w:w="2828" w:type="dxa"/>
            <w:shd w:val="clear" w:color="auto" w:fill="BBE0E3"/>
            <w:tcMar>
              <w:top w:w="10" w:type="dxa"/>
              <w:left w:w="90" w:type="dxa"/>
              <w:bottom w:w="0" w:type="dxa"/>
              <w:right w:w="90" w:type="dxa"/>
            </w:tcMar>
            <w:hideMark/>
          </w:tcPr>
          <w:p w:rsidR="009D53DD" w:rsidRPr="009D53DD" w:rsidRDefault="009D53DD" w:rsidP="009D53DD">
            <w:r w:rsidRPr="009D53DD">
              <w:t>Monthly P&amp;I</w:t>
            </w:r>
          </w:p>
          <w:p w:rsidR="009D53DD" w:rsidRPr="009D53DD" w:rsidRDefault="009D53DD" w:rsidP="009D53DD">
            <w:r w:rsidRPr="009D53DD">
              <w:t>Default</w:t>
            </w:r>
          </w:p>
          <w:p w:rsidR="009D53DD" w:rsidRPr="009D53DD" w:rsidRDefault="009D53DD" w:rsidP="009D53DD">
            <w:r w:rsidRPr="009D53DD">
              <w:t>Loss Mitigation</w:t>
            </w:r>
          </w:p>
          <w:p w:rsidR="009D53DD" w:rsidRPr="009D53DD" w:rsidRDefault="009D53DD" w:rsidP="009D53DD">
            <w:r w:rsidRPr="009D53DD">
              <w:t xml:space="preserve">Foreclosure  </w:t>
            </w:r>
          </w:p>
          <w:p w:rsidR="009D53DD" w:rsidRPr="009D53DD" w:rsidRDefault="009D53DD" w:rsidP="009D53DD">
            <w:r w:rsidRPr="009D53DD">
              <w:t>Servicing Transfers</w:t>
            </w:r>
          </w:p>
          <w:p w:rsidR="006F3DFA" w:rsidRPr="009D53DD" w:rsidRDefault="009D53DD" w:rsidP="009D53DD">
            <w:r w:rsidRPr="009D53DD">
              <w:t xml:space="preserve">Asset Management (REO) </w:t>
            </w:r>
          </w:p>
        </w:tc>
        <w:tc>
          <w:tcPr>
            <w:tcW w:w="4121" w:type="dxa"/>
            <w:shd w:val="clear" w:color="auto" w:fill="BBE0E3"/>
            <w:tcMar>
              <w:top w:w="10" w:type="dxa"/>
              <w:left w:w="90" w:type="dxa"/>
              <w:bottom w:w="0" w:type="dxa"/>
              <w:right w:w="90" w:type="dxa"/>
            </w:tcMar>
            <w:hideMark/>
          </w:tcPr>
          <w:p w:rsidR="009D53DD" w:rsidRPr="00F07B46" w:rsidRDefault="001B722B" w:rsidP="009D53DD">
            <w:pPr>
              <w:rPr>
                <w:sz w:val="20"/>
                <w:szCs w:val="20"/>
              </w:rPr>
            </w:pPr>
            <w:r w:rsidRPr="00F07B46">
              <w:rPr>
                <w:sz w:val="20"/>
                <w:szCs w:val="20"/>
              </w:rPr>
              <w:t>-</w:t>
            </w:r>
            <w:r w:rsidR="009D53DD" w:rsidRPr="00F07B46">
              <w:rPr>
                <w:sz w:val="20"/>
                <w:szCs w:val="20"/>
              </w:rPr>
              <w:t xml:space="preserve">Agency Reporting; data corrections; payment data </w:t>
            </w:r>
          </w:p>
          <w:p w:rsidR="009D53DD" w:rsidRPr="00F07B46" w:rsidRDefault="001B722B" w:rsidP="009D53DD">
            <w:pPr>
              <w:rPr>
                <w:sz w:val="20"/>
                <w:szCs w:val="20"/>
              </w:rPr>
            </w:pPr>
            <w:r w:rsidRPr="00F07B46">
              <w:rPr>
                <w:sz w:val="20"/>
                <w:szCs w:val="20"/>
              </w:rPr>
              <w:t>-</w:t>
            </w:r>
            <w:r w:rsidR="009D53DD" w:rsidRPr="00F07B46">
              <w:rPr>
                <w:sz w:val="20"/>
                <w:szCs w:val="20"/>
              </w:rPr>
              <w:t>Default Reporting</w:t>
            </w:r>
          </w:p>
          <w:p w:rsidR="009D53DD" w:rsidRPr="00F07B46" w:rsidRDefault="001B722B" w:rsidP="009D53DD">
            <w:pPr>
              <w:rPr>
                <w:sz w:val="20"/>
                <w:szCs w:val="20"/>
              </w:rPr>
            </w:pPr>
            <w:r w:rsidRPr="00F07B46">
              <w:rPr>
                <w:sz w:val="20"/>
                <w:szCs w:val="20"/>
              </w:rPr>
              <w:t>-</w:t>
            </w:r>
            <w:r w:rsidR="009D53DD" w:rsidRPr="00F07B46">
              <w:rPr>
                <w:sz w:val="20"/>
                <w:szCs w:val="20"/>
              </w:rPr>
              <w:t>Loan modification data import/export</w:t>
            </w:r>
          </w:p>
          <w:p w:rsidR="009D53DD" w:rsidRPr="00F07B46" w:rsidRDefault="001B722B" w:rsidP="009D53DD">
            <w:pPr>
              <w:rPr>
                <w:sz w:val="20"/>
                <w:szCs w:val="20"/>
              </w:rPr>
            </w:pPr>
            <w:r w:rsidRPr="00F07B46">
              <w:rPr>
                <w:sz w:val="20"/>
                <w:szCs w:val="20"/>
              </w:rPr>
              <w:t>-</w:t>
            </w:r>
            <w:r w:rsidR="009D53DD" w:rsidRPr="00F07B46">
              <w:rPr>
                <w:sz w:val="20"/>
                <w:szCs w:val="20"/>
              </w:rPr>
              <w:t>Foreclosure Payment Processing; non</w:t>
            </w:r>
            <w:r w:rsidR="00F738BF" w:rsidRPr="00F07B46">
              <w:rPr>
                <w:sz w:val="20"/>
                <w:szCs w:val="20"/>
              </w:rPr>
              <w:t>-</w:t>
            </w:r>
            <w:r w:rsidR="009D53DD" w:rsidRPr="00F07B46">
              <w:rPr>
                <w:sz w:val="20"/>
                <w:szCs w:val="20"/>
              </w:rPr>
              <w:t xml:space="preserve">performing loan </w:t>
            </w:r>
            <w:r w:rsidR="00F738BF" w:rsidRPr="00F07B46">
              <w:rPr>
                <w:sz w:val="20"/>
                <w:szCs w:val="20"/>
              </w:rPr>
              <w:t>reporting</w:t>
            </w:r>
          </w:p>
          <w:p w:rsidR="009D53DD" w:rsidRPr="00F07B46" w:rsidRDefault="001B722B" w:rsidP="009D53DD">
            <w:pPr>
              <w:rPr>
                <w:sz w:val="20"/>
                <w:szCs w:val="20"/>
              </w:rPr>
            </w:pPr>
            <w:r w:rsidRPr="00F07B46">
              <w:rPr>
                <w:sz w:val="20"/>
                <w:szCs w:val="20"/>
              </w:rPr>
              <w:t>-</w:t>
            </w:r>
            <w:r w:rsidR="009D53DD" w:rsidRPr="00F07B46">
              <w:rPr>
                <w:sz w:val="20"/>
                <w:szCs w:val="20"/>
              </w:rPr>
              <w:t>Loan Bundling and Transfer; transfer to sub</w:t>
            </w:r>
            <w:r w:rsidR="00F738BF" w:rsidRPr="00F07B46">
              <w:rPr>
                <w:sz w:val="20"/>
                <w:szCs w:val="20"/>
              </w:rPr>
              <w:t>-</w:t>
            </w:r>
            <w:r w:rsidR="009D53DD" w:rsidRPr="00F07B46">
              <w:rPr>
                <w:sz w:val="20"/>
                <w:szCs w:val="20"/>
              </w:rPr>
              <w:t>servicer</w:t>
            </w:r>
          </w:p>
          <w:p w:rsidR="006F3DFA" w:rsidRPr="00F07B46" w:rsidRDefault="001B722B" w:rsidP="009D53DD">
            <w:pPr>
              <w:rPr>
                <w:sz w:val="20"/>
                <w:szCs w:val="20"/>
              </w:rPr>
            </w:pPr>
            <w:r w:rsidRPr="00F07B46">
              <w:rPr>
                <w:sz w:val="20"/>
                <w:szCs w:val="20"/>
              </w:rPr>
              <w:t>-</w:t>
            </w:r>
            <w:r w:rsidR="009D53DD" w:rsidRPr="00F07B46">
              <w:rPr>
                <w:sz w:val="20"/>
                <w:szCs w:val="20"/>
              </w:rPr>
              <w:t>REO sale data transfer</w:t>
            </w:r>
          </w:p>
        </w:tc>
      </w:tr>
      <w:tr w:rsidR="009D53DD" w:rsidRPr="009D53DD" w:rsidTr="00F07B46">
        <w:trPr>
          <w:trHeight w:val="270"/>
        </w:trPr>
        <w:tc>
          <w:tcPr>
            <w:tcW w:w="1939" w:type="dxa"/>
            <w:shd w:val="clear" w:color="auto" w:fill="BBE0E3"/>
            <w:tcMar>
              <w:top w:w="10" w:type="dxa"/>
              <w:left w:w="90" w:type="dxa"/>
              <w:bottom w:w="0" w:type="dxa"/>
              <w:right w:w="90" w:type="dxa"/>
            </w:tcMar>
            <w:hideMark/>
          </w:tcPr>
          <w:p w:rsidR="006F3DFA" w:rsidRPr="009D53DD" w:rsidRDefault="009D53DD" w:rsidP="009D53DD">
            <w:r w:rsidRPr="009D53DD">
              <w:t xml:space="preserve">Securitization </w:t>
            </w:r>
          </w:p>
        </w:tc>
        <w:tc>
          <w:tcPr>
            <w:tcW w:w="2828" w:type="dxa"/>
            <w:shd w:val="clear" w:color="auto" w:fill="BBE0E3"/>
            <w:tcMar>
              <w:top w:w="10" w:type="dxa"/>
              <w:left w:w="90" w:type="dxa"/>
              <w:bottom w:w="0" w:type="dxa"/>
              <w:right w:w="90" w:type="dxa"/>
            </w:tcMar>
            <w:hideMark/>
          </w:tcPr>
          <w:p w:rsidR="009D53DD" w:rsidRPr="009D53DD" w:rsidRDefault="009D53DD" w:rsidP="009D53DD">
            <w:r w:rsidRPr="009D53DD">
              <w:t>Pooling</w:t>
            </w:r>
          </w:p>
          <w:p w:rsidR="006F3DFA" w:rsidRPr="009D53DD" w:rsidRDefault="009D53DD" w:rsidP="009D53DD">
            <w:r w:rsidRPr="009D53DD">
              <w:t xml:space="preserve">Disclosure </w:t>
            </w:r>
          </w:p>
        </w:tc>
        <w:tc>
          <w:tcPr>
            <w:tcW w:w="4121" w:type="dxa"/>
            <w:shd w:val="clear" w:color="auto" w:fill="BBE0E3"/>
            <w:tcMar>
              <w:top w:w="10" w:type="dxa"/>
              <w:left w:w="90" w:type="dxa"/>
              <w:bottom w:w="0" w:type="dxa"/>
              <w:right w:w="90" w:type="dxa"/>
            </w:tcMar>
            <w:hideMark/>
          </w:tcPr>
          <w:p w:rsidR="009D53DD" w:rsidRPr="00F07B46" w:rsidRDefault="001B722B" w:rsidP="009D53DD">
            <w:pPr>
              <w:rPr>
                <w:sz w:val="20"/>
                <w:szCs w:val="20"/>
              </w:rPr>
            </w:pPr>
            <w:r w:rsidRPr="00F07B46">
              <w:rPr>
                <w:sz w:val="20"/>
                <w:szCs w:val="20"/>
              </w:rPr>
              <w:t>-</w:t>
            </w:r>
            <w:r w:rsidR="009D53DD" w:rsidRPr="00F07B46">
              <w:rPr>
                <w:sz w:val="20"/>
                <w:szCs w:val="20"/>
              </w:rPr>
              <w:t>Pool Delivery Process (MBS to Investor)</w:t>
            </w:r>
          </w:p>
          <w:p w:rsidR="006F3DFA" w:rsidRPr="00F07B46" w:rsidRDefault="001B722B" w:rsidP="009D53DD">
            <w:pPr>
              <w:rPr>
                <w:sz w:val="20"/>
                <w:szCs w:val="20"/>
              </w:rPr>
            </w:pPr>
            <w:r w:rsidRPr="00F07B46">
              <w:rPr>
                <w:sz w:val="20"/>
                <w:szCs w:val="20"/>
              </w:rPr>
              <w:t>-</w:t>
            </w:r>
            <w:r w:rsidR="009D53DD" w:rsidRPr="00F07B46">
              <w:rPr>
                <w:sz w:val="20"/>
                <w:szCs w:val="20"/>
              </w:rPr>
              <w:t>Loan Level Disclosure for MBS</w:t>
            </w:r>
          </w:p>
        </w:tc>
      </w:tr>
      <w:tr w:rsidR="009D53DD" w:rsidRPr="009D53DD" w:rsidTr="00F07B46">
        <w:trPr>
          <w:trHeight w:val="270"/>
        </w:trPr>
        <w:tc>
          <w:tcPr>
            <w:tcW w:w="1939" w:type="dxa"/>
            <w:shd w:val="clear" w:color="auto" w:fill="BBE0E3"/>
            <w:tcMar>
              <w:top w:w="10" w:type="dxa"/>
              <w:left w:w="90" w:type="dxa"/>
              <w:bottom w:w="0" w:type="dxa"/>
              <w:right w:w="90" w:type="dxa"/>
            </w:tcMar>
            <w:hideMark/>
          </w:tcPr>
          <w:p w:rsidR="006F3DFA" w:rsidRPr="009D53DD" w:rsidRDefault="009D53DD" w:rsidP="009D53DD">
            <w:r w:rsidRPr="009D53DD">
              <w:t xml:space="preserve">Document </w:t>
            </w:r>
          </w:p>
        </w:tc>
        <w:tc>
          <w:tcPr>
            <w:tcW w:w="2828" w:type="dxa"/>
            <w:shd w:val="clear" w:color="auto" w:fill="BBE0E3"/>
            <w:tcMar>
              <w:top w:w="10" w:type="dxa"/>
              <w:left w:w="90" w:type="dxa"/>
              <w:bottom w:w="0" w:type="dxa"/>
              <w:right w:w="90" w:type="dxa"/>
            </w:tcMar>
            <w:hideMark/>
          </w:tcPr>
          <w:p w:rsidR="006F3DFA" w:rsidRPr="009D53DD" w:rsidRDefault="009D53DD" w:rsidP="009D53DD">
            <w:r w:rsidRPr="009D53DD">
              <w:t xml:space="preserve">Document  </w:t>
            </w:r>
          </w:p>
        </w:tc>
        <w:tc>
          <w:tcPr>
            <w:tcW w:w="4121" w:type="dxa"/>
            <w:shd w:val="clear" w:color="auto" w:fill="BBE0E3"/>
            <w:tcMar>
              <w:top w:w="10" w:type="dxa"/>
              <w:left w:w="90" w:type="dxa"/>
              <w:bottom w:w="0" w:type="dxa"/>
              <w:right w:w="90" w:type="dxa"/>
            </w:tcMar>
            <w:hideMark/>
          </w:tcPr>
          <w:p w:rsidR="006F3DFA" w:rsidRPr="00F07B46" w:rsidRDefault="001B722B" w:rsidP="009D53DD">
            <w:pPr>
              <w:rPr>
                <w:sz w:val="20"/>
                <w:szCs w:val="20"/>
              </w:rPr>
            </w:pPr>
            <w:r w:rsidRPr="00F07B46">
              <w:rPr>
                <w:sz w:val="20"/>
                <w:szCs w:val="20"/>
              </w:rPr>
              <w:t>-</w:t>
            </w:r>
            <w:r w:rsidR="009D53DD" w:rsidRPr="00F07B46">
              <w:rPr>
                <w:sz w:val="20"/>
                <w:szCs w:val="20"/>
              </w:rPr>
              <w:t>Document headers; specific documents</w:t>
            </w:r>
          </w:p>
        </w:tc>
      </w:tr>
      <w:tr w:rsidR="009D53DD" w:rsidRPr="009D53DD" w:rsidTr="00F07B46">
        <w:trPr>
          <w:trHeight w:val="145"/>
        </w:trPr>
        <w:tc>
          <w:tcPr>
            <w:tcW w:w="1939" w:type="dxa"/>
            <w:shd w:val="clear" w:color="auto" w:fill="BBE0E3"/>
            <w:tcMar>
              <w:top w:w="10" w:type="dxa"/>
              <w:left w:w="90" w:type="dxa"/>
              <w:bottom w:w="0" w:type="dxa"/>
              <w:right w:w="90" w:type="dxa"/>
            </w:tcMar>
            <w:hideMark/>
          </w:tcPr>
          <w:p w:rsidR="006F3DFA" w:rsidRPr="009D53DD" w:rsidRDefault="009D53DD" w:rsidP="009D53DD">
            <w:r w:rsidRPr="009D53DD">
              <w:t xml:space="preserve">SMARTDoc® </w:t>
            </w:r>
          </w:p>
        </w:tc>
        <w:tc>
          <w:tcPr>
            <w:tcW w:w="2828" w:type="dxa"/>
            <w:shd w:val="clear" w:color="auto" w:fill="BBE0E3"/>
            <w:tcMar>
              <w:top w:w="10" w:type="dxa"/>
              <w:left w:w="90" w:type="dxa"/>
              <w:bottom w:w="0" w:type="dxa"/>
              <w:right w:w="90" w:type="dxa"/>
            </w:tcMar>
            <w:hideMark/>
          </w:tcPr>
          <w:p w:rsidR="006F3DFA" w:rsidRPr="009D53DD" w:rsidRDefault="009D53DD" w:rsidP="009D53DD">
            <w:r w:rsidRPr="009D53DD">
              <w:t>SMARTDoc®</w:t>
            </w:r>
          </w:p>
        </w:tc>
        <w:tc>
          <w:tcPr>
            <w:tcW w:w="4121" w:type="dxa"/>
            <w:shd w:val="clear" w:color="auto" w:fill="BBE0E3"/>
            <w:tcMar>
              <w:top w:w="10" w:type="dxa"/>
              <w:left w:w="90" w:type="dxa"/>
              <w:bottom w:w="0" w:type="dxa"/>
              <w:right w:w="90" w:type="dxa"/>
            </w:tcMar>
            <w:hideMark/>
          </w:tcPr>
          <w:p w:rsidR="006F3DFA" w:rsidRPr="00F07B46" w:rsidRDefault="001B722B" w:rsidP="009D53DD">
            <w:pPr>
              <w:rPr>
                <w:sz w:val="20"/>
                <w:szCs w:val="20"/>
              </w:rPr>
            </w:pPr>
            <w:r w:rsidRPr="00F07B46">
              <w:rPr>
                <w:sz w:val="20"/>
                <w:szCs w:val="20"/>
              </w:rPr>
              <w:t>-</w:t>
            </w:r>
            <w:r w:rsidR="009D53DD" w:rsidRPr="00F07B46">
              <w:rPr>
                <w:sz w:val="20"/>
                <w:szCs w:val="20"/>
              </w:rPr>
              <w:t xml:space="preserve">Electronic packaging </w:t>
            </w:r>
          </w:p>
        </w:tc>
      </w:tr>
      <w:tr w:rsidR="00FD55F4" w:rsidRPr="009D53DD" w:rsidTr="00F07B46">
        <w:trPr>
          <w:trHeight w:val="145"/>
        </w:trPr>
        <w:tc>
          <w:tcPr>
            <w:tcW w:w="1939" w:type="dxa"/>
            <w:shd w:val="clear" w:color="auto" w:fill="BBE0E3"/>
            <w:tcMar>
              <w:top w:w="10" w:type="dxa"/>
              <w:left w:w="90" w:type="dxa"/>
              <w:bottom w:w="0" w:type="dxa"/>
              <w:right w:w="90" w:type="dxa"/>
            </w:tcMar>
          </w:tcPr>
          <w:p w:rsidR="00FD55F4" w:rsidRDefault="00FD55F4" w:rsidP="009D53DD">
            <w:r>
              <w:t>Information Exchange</w:t>
            </w:r>
          </w:p>
          <w:p w:rsidR="00BD4A90" w:rsidRPr="009D53DD" w:rsidRDefault="00BD4A90" w:rsidP="009D53DD">
            <w:r>
              <w:lastRenderedPageBreak/>
              <w:t>(Workflow)</w:t>
            </w:r>
          </w:p>
        </w:tc>
        <w:tc>
          <w:tcPr>
            <w:tcW w:w="2828" w:type="dxa"/>
            <w:shd w:val="clear" w:color="auto" w:fill="BBE0E3"/>
            <w:tcMar>
              <w:top w:w="10" w:type="dxa"/>
              <w:left w:w="90" w:type="dxa"/>
              <w:bottom w:w="0" w:type="dxa"/>
              <w:right w:w="90" w:type="dxa"/>
            </w:tcMar>
          </w:tcPr>
          <w:p w:rsidR="00FD55F4" w:rsidRPr="009D53DD" w:rsidRDefault="00FD55F4" w:rsidP="009D53DD">
            <w:r>
              <w:lastRenderedPageBreak/>
              <w:t>Information Exchange</w:t>
            </w:r>
          </w:p>
        </w:tc>
        <w:tc>
          <w:tcPr>
            <w:tcW w:w="4121" w:type="dxa"/>
            <w:shd w:val="clear" w:color="auto" w:fill="BBE0E3"/>
            <w:tcMar>
              <w:top w:w="10" w:type="dxa"/>
              <w:left w:w="90" w:type="dxa"/>
              <w:bottom w:w="0" w:type="dxa"/>
              <w:right w:w="90" w:type="dxa"/>
            </w:tcMar>
          </w:tcPr>
          <w:p w:rsidR="00FD55F4" w:rsidRPr="00F07B46" w:rsidRDefault="00FD55F4" w:rsidP="009D53DD">
            <w:pPr>
              <w:rPr>
                <w:sz w:val="20"/>
                <w:szCs w:val="20"/>
              </w:rPr>
            </w:pPr>
            <w:r w:rsidRPr="00F07B46">
              <w:rPr>
                <w:sz w:val="20"/>
                <w:szCs w:val="20"/>
              </w:rPr>
              <w:t xml:space="preserve">-Products or components whose </w:t>
            </w:r>
            <w:r w:rsidRPr="00F07B46">
              <w:rPr>
                <w:b/>
                <w:sz w:val="20"/>
                <w:szCs w:val="20"/>
              </w:rPr>
              <w:t>primary purpose</w:t>
            </w:r>
            <w:r w:rsidRPr="00F07B46">
              <w:rPr>
                <w:sz w:val="20"/>
                <w:szCs w:val="20"/>
              </w:rPr>
              <w:t xml:space="preserve"> is to facilitate electronic data exchange among multiple partners across a significant </w:t>
            </w:r>
            <w:r w:rsidRPr="00F07B46">
              <w:rPr>
                <w:sz w:val="20"/>
                <w:szCs w:val="20"/>
              </w:rPr>
              <w:lastRenderedPageBreak/>
              <w:t>portion of the MISMO model or certification program domains. Does not imply support of a specific business process or domain.</w:t>
            </w:r>
          </w:p>
        </w:tc>
      </w:tr>
      <w:tr w:rsidR="006131E2" w:rsidRPr="009D53DD" w:rsidTr="00F07B46">
        <w:trPr>
          <w:trHeight w:val="145"/>
        </w:trPr>
        <w:tc>
          <w:tcPr>
            <w:tcW w:w="1939" w:type="dxa"/>
            <w:shd w:val="clear" w:color="auto" w:fill="BBE0E3"/>
            <w:tcMar>
              <w:top w:w="10" w:type="dxa"/>
              <w:left w:w="90" w:type="dxa"/>
              <w:bottom w:w="0" w:type="dxa"/>
              <w:right w:w="90" w:type="dxa"/>
            </w:tcMar>
          </w:tcPr>
          <w:p w:rsidR="006131E2" w:rsidRDefault="006131E2" w:rsidP="009D53DD">
            <w:r>
              <w:lastRenderedPageBreak/>
              <w:t>Remote Online Notarization (RON)</w:t>
            </w:r>
          </w:p>
        </w:tc>
        <w:tc>
          <w:tcPr>
            <w:tcW w:w="2828" w:type="dxa"/>
            <w:shd w:val="clear" w:color="auto" w:fill="BBE0E3"/>
            <w:tcMar>
              <w:top w:w="10" w:type="dxa"/>
              <w:left w:w="90" w:type="dxa"/>
              <w:bottom w:w="0" w:type="dxa"/>
              <w:right w:w="90" w:type="dxa"/>
            </w:tcMar>
          </w:tcPr>
          <w:p w:rsidR="006131E2" w:rsidRDefault="006131E2" w:rsidP="009D53DD">
            <w:r>
              <w:t>RON</w:t>
            </w:r>
          </w:p>
        </w:tc>
        <w:tc>
          <w:tcPr>
            <w:tcW w:w="4121" w:type="dxa"/>
            <w:shd w:val="clear" w:color="auto" w:fill="BBE0E3"/>
            <w:tcMar>
              <w:top w:w="10" w:type="dxa"/>
              <w:left w:w="90" w:type="dxa"/>
              <w:bottom w:w="0" w:type="dxa"/>
              <w:right w:w="90" w:type="dxa"/>
            </w:tcMar>
          </w:tcPr>
          <w:p w:rsidR="006131E2" w:rsidRPr="00F07B46" w:rsidRDefault="00CB1D14" w:rsidP="009D53DD">
            <w:pPr>
              <w:rPr>
                <w:sz w:val="20"/>
                <w:szCs w:val="20"/>
              </w:rPr>
            </w:pPr>
            <w:r w:rsidRPr="00142F38">
              <w:rPr>
                <w:sz w:val="20"/>
                <w:szCs w:val="20"/>
              </w:rPr>
              <w:t>RON standards</w:t>
            </w:r>
            <w:r>
              <w:rPr>
                <w:sz w:val="20"/>
                <w:szCs w:val="20"/>
              </w:rPr>
              <w:t xml:space="preserve"> allow for </w:t>
            </w:r>
            <w:r w:rsidRPr="00142F38">
              <w:rPr>
                <w:sz w:val="20"/>
                <w:szCs w:val="20"/>
              </w:rPr>
              <w:t>the use of audio-visual communication devices to notarize documents in a virtual online environment.</w:t>
            </w:r>
          </w:p>
        </w:tc>
      </w:tr>
    </w:tbl>
    <w:p w:rsidR="009D53DD" w:rsidRDefault="009D53DD" w:rsidP="00402044"/>
    <w:p w:rsidR="009D53DD" w:rsidRDefault="009D53DD" w:rsidP="00402044"/>
    <w:p w:rsidR="00527544" w:rsidRDefault="00527544" w:rsidP="00402044"/>
    <w:p w:rsidR="00527544" w:rsidRDefault="00527544" w:rsidP="00402044">
      <w:r>
        <w:t>Compliance Certification Marks, when licensed to Applicants who achieve certification for software/tools, will be specific to the designated domains for which compliance has been exhibited.</w:t>
      </w:r>
    </w:p>
    <w:p w:rsidR="00402044" w:rsidRDefault="00123257" w:rsidP="00123257">
      <w:pPr>
        <w:pStyle w:val="Heading2"/>
        <w:rPr>
          <w:rFonts w:ascii="Times New Roman" w:hAnsi="Times New Roman" w:cs="Times New Roman"/>
        </w:rPr>
      </w:pPr>
      <w:bookmarkStart w:id="17" w:name="_Toc377984745"/>
      <w:r>
        <w:rPr>
          <w:rFonts w:ascii="Times New Roman" w:hAnsi="Times New Roman" w:cs="Times New Roman"/>
        </w:rPr>
        <w:t xml:space="preserve">3.3 </w:t>
      </w:r>
      <w:r w:rsidR="00402044">
        <w:rPr>
          <w:rFonts w:ascii="Times New Roman" w:hAnsi="Times New Roman" w:cs="Times New Roman"/>
        </w:rPr>
        <w:t>Certification</w:t>
      </w:r>
      <w:r w:rsidR="0018490D">
        <w:rPr>
          <w:rFonts w:ascii="Times New Roman" w:hAnsi="Times New Roman" w:cs="Times New Roman"/>
        </w:rPr>
        <w:t xml:space="preserve"> </w:t>
      </w:r>
      <w:r w:rsidR="00402044">
        <w:rPr>
          <w:rFonts w:ascii="Times New Roman" w:hAnsi="Times New Roman" w:cs="Times New Roman"/>
        </w:rPr>
        <w:t xml:space="preserve">of </w:t>
      </w:r>
      <w:r w:rsidR="00E76BA9">
        <w:rPr>
          <w:rFonts w:ascii="Times New Roman" w:hAnsi="Times New Roman" w:cs="Times New Roman"/>
        </w:rPr>
        <w:t>Software and Tools</w:t>
      </w:r>
      <w:bookmarkEnd w:id="17"/>
      <w:r w:rsidR="00E76BA9">
        <w:rPr>
          <w:rFonts w:ascii="Times New Roman" w:hAnsi="Times New Roman" w:cs="Times New Roman"/>
        </w:rPr>
        <w:t xml:space="preserve"> </w:t>
      </w:r>
    </w:p>
    <w:p w:rsidR="00E76BA9" w:rsidRPr="00E76BA9" w:rsidRDefault="00E76BA9" w:rsidP="00E76BA9">
      <w:pPr>
        <w:pStyle w:val="ListParagraph"/>
        <w:ind w:left="735"/>
      </w:pPr>
    </w:p>
    <w:p w:rsidR="00CB1D14" w:rsidRPr="00CB1D14" w:rsidRDefault="00CB1D14" w:rsidP="00142F38">
      <w:pPr>
        <w:spacing w:after="200" w:line="276" w:lineRule="auto"/>
        <w:rPr>
          <w:rFonts w:eastAsiaTheme="minorHAnsi"/>
          <w:sz w:val="24"/>
          <w:szCs w:val="24"/>
        </w:rPr>
      </w:pPr>
      <w:r w:rsidRPr="00CB1D14">
        <w:rPr>
          <w:rFonts w:eastAsiaTheme="minorHAnsi"/>
        </w:rPr>
        <w:t>The certification of the software and tools must show all that apply from the list below.  You should have documentation of one or more test cases, expected results, and the output for:</w:t>
      </w:r>
    </w:p>
    <w:p w:rsidR="00CB1D14" w:rsidRPr="00CB1D14" w:rsidRDefault="00CB1D14" w:rsidP="00CB1D14">
      <w:pPr>
        <w:numPr>
          <w:ilvl w:val="0"/>
          <w:numId w:val="31"/>
        </w:numPr>
        <w:spacing w:after="200" w:line="276" w:lineRule="auto"/>
        <w:ind w:left="1080"/>
        <w:contextualSpacing/>
        <w:rPr>
          <w:rFonts w:eastAsia="Arial Unicode MS"/>
          <w:lang w:val="en-GB" w:eastAsia="zh-CN"/>
        </w:rPr>
      </w:pPr>
      <w:r w:rsidRPr="00CB1D14">
        <w:rPr>
          <w:rFonts w:eastAsia="Arial Unicode MS"/>
          <w:lang w:val="en-GB" w:eastAsia="zh-CN"/>
        </w:rPr>
        <w:t>Proof of storage of data in a MISMO format by providing a data extract for a sample set of data determined in the application process</w:t>
      </w:r>
    </w:p>
    <w:p w:rsidR="00CB1D14" w:rsidRPr="00CB1D14" w:rsidRDefault="00CB1D14" w:rsidP="00CB1D14">
      <w:pPr>
        <w:numPr>
          <w:ilvl w:val="0"/>
          <w:numId w:val="31"/>
        </w:numPr>
        <w:spacing w:after="200" w:line="276" w:lineRule="auto"/>
        <w:ind w:left="1080"/>
        <w:contextualSpacing/>
        <w:rPr>
          <w:rFonts w:eastAsia="Arial Unicode MS"/>
          <w:lang w:val="en-GB" w:eastAsia="zh-CN"/>
        </w:rPr>
      </w:pPr>
      <w:r w:rsidRPr="00CB1D14">
        <w:rPr>
          <w:rFonts w:eastAsia="Arial Unicode MS"/>
          <w:lang w:val="en-GB" w:eastAsia="zh-CN"/>
        </w:rPr>
        <w:t>Proof of the ability to create a data file for transmission</w:t>
      </w:r>
    </w:p>
    <w:p w:rsidR="00CB1D14" w:rsidRPr="00CB1D14" w:rsidRDefault="00CB1D14" w:rsidP="00CB1D14">
      <w:pPr>
        <w:numPr>
          <w:ilvl w:val="0"/>
          <w:numId w:val="31"/>
        </w:numPr>
        <w:spacing w:after="200" w:line="276" w:lineRule="auto"/>
        <w:ind w:left="1080"/>
        <w:contextualSpacing/>
        <w:rPr>
          <w:rFonts w:eastAsia="Arial Unicode MS"/>
          <w:lang w:val="en-GB" w:eastAsia="zh-CN"/>
        </w:rPr>
      </w:pPr>
      <w:r w:rsidRPr="00CB1D14">
        <w:rPr>
          <w:rFonts w:eastAsia="Arial Unicode MS"/>
          <w:lang w:val="en-GB" w:eastAsia="zh-CN"/>
        </w:rPr>
        <w:t>Proof of the ability to create a report using MISMO data</w:t>
      </w:r>
    </w:p>
    <w:p w:rsidR="00CB1D14" w:rsidRPr="00CB1D14" w:rsidRDefault="00CB1D14" w:rsidP="00CB1D14">
      <w:pPr>
        <w:spacing w:line="276" w:lineRule="auto"/>
        <w:rPr>
          <w:rFonts w:asciiTheme="minorHAnsi" w:eastAsiaTheme="minorHAnsi" w:hAnsiTheme="minorHAnsi" w:cstheme="minorBidi"/>
          <w:sz w:val="24"/>
          <w:szCs w:val="24"/>
        </w:rPr>
      </w:pPr>
    </w:p>
    <w:p w:rsidR="00CB1D14" w:rsidRPr="00CB1D14" w:rsidRDefault="00CB1D14" w:rsidP="00CB1D14">
      <w:pPr>
        <w:spacing w:line="276" w:lineRule="auto"/>
        <w:ind w:left="360"/>
        <w:rPr>
          <w:rFonts w:eastAsiaTheme="minorHAnsi"/>
        </w:rPr>
      </w:pPr>
      <w:r w:rsidRPr="00CB1D14">
        <w:rPr>
          <w:rFonts w:eastAsiaTheme="minorHAnsi"/>
        </w:rPr>
        <w:t>Note that some or all of the above may not apply to your specific product. The key is that you must provide evidence that your product meets expected usage</w:t>
      </w:r>
      <w:r>
        <w:rPr>
          <w:rFonts w:eastAsiaTheme="minorHAnsi"/>
        </w:rPr>
        <w:t xml:space="preserve"> of the applicable MISMO standards</w:t>
      </w:r>
      <w:r w:rsidRPr="00CB1D14">
        <w:rPr>
          <w:rFonts w:eastAsiaTheme="minorHAnsi"/>
        </w:rPr>
        <w:t xml:space="preserve">.  </w:t>
      </w:r>
    </w:p>
    <w:p w:rsidR="00A64148" w:rsidRPr="007157E3" w:rsidRDefault="00A64148" w:rsidP="00A64148">
      <w:pPr>
        <w:pStyle w:val="Heading2"/>
        <w:rPr>
          <w:rFonts w:ascii="Times New Roman" w:hAnsi="Times New Roman" w:cs="Times New Roman"/>
          <w:sz w:val="22"/>
          <w:szCs w:val="22"/>
        </w:rPr>
      </w:pPr>
      <w:bookmarkStart w:id="18" w:name="_Toc377984746"/>
      <w:r>
        <w:rPr>
          <w:rFonts w:ascii="Times New Roman" w:hAnsi="Times New Roman" w:cs="Times New Roman"/>
        </w:rPr>
        <w:t xml:space="preserve">3.4 Self Assessment </w:t>
      </w:r>
      <w:r w:rsidR="00171128">
        <w:rPr>
          <w:rFonts w:ascii="Times New Roman" w:hAnsi="Times New Roman" w:cs="Times New Roman"/>
        </w:rPr>
        <w:t xml:space="preserve">and Submission of References </w:t>
      </w:r>
      <w:r>
        <w:rPr>
          <w:rFonts w:ascii="Times New Roman" w:hAnsi="Times New Roman" w:cs="Times New Roman"/>
        </w:rPr>
        <w:t>(</w:t>
      </w:r>
      <w:r w:rsidR="00926A94">
        <w:rPr>
          <w:rFonts w:ascii="Times New Roman" w:hAnsi="Times New Roman" w:cs="Times New Roman"/>
        </w:rPr>
        <w:t>Standard Level</w:t>
      </w:r>
      <w:r>
        <w:rPr>
          <w:rFonts w:ascii="Times New Roman" w:hAnsi="Times New Roman" w:cs="Times New Roman"/>
        </w:rPr>
        <w:t xml:space="preserve"> Only)</w:t>
      </w:r>
      <w:bookmarkEnd w:id="18"/>
    </w:p>
    <w:p w:rsidR="00A64148" w:rsidRPr="007157E3" w:rsidRDefault="00A64148" w:rsidP="00A64148">
      <w:pPr>
        <w:pStyle w:val="ListParagraph"/>
        <w:ind w:left="735"/>
        <w:rPr>
          <w:sz w:val="22"/>
          <w:szCs w:val="22"/>
        </w:rPr>
      </w:pPr>
    </w:p>
    <w:p w:rsidR="00351460" w:rsidRPr="00351460" w:rsidRDefault="00351460" w:rsidP="00351460">
      <w:pPr>
        <w:numPr>
          <w:ilvl w:val="0"/>
          <w:numId w:val="58"/>
        </w:numPr>
        <w:spacing w:after="200" w:line="276" w:lineRule="auto"/>
        <w:ind w:left="900"/>
        <w:contextualSpacing/>
        <w:rPr>
          <w:rFonts w:eastAsia="Arial Unicode MS"/>
          <w:lang w:val="en-GB" w:eastAsia="zh-CN"/>
        </w:rPr>
      </w:pPr>
      <w:r w:rsidRPr="00351460">
        <w:rPr>
          <w:rFonts w:eastAsia="Arial Unicode MS"/>
          <w:lang w:val="en-GB" w:eastAsia="zh-CN"/>
        </w:rPr>
        <w:t>Applicant will receive a MISMO staff acknowledgement that the Standard Level Self Assessment Package and corresponding materials were received by MISMO and appear complete. At that time, MISMO Staff will provide Applicant with instructions for submitting artifacts supporting Compliance Certification Self Assessment to as part of the acknowledgement message.  Applicant should then:</w:t>
      </w:r>
    </w:p>
    <w:p w:rsidR="00351460" w:rsidRPr="00351460" w:rsidRDefault="00351460" w:rsidP="00351460">
      <w:pPr>
        <w:numPr>
          <w:ilvl w:val="0"/>
          <w:numId w:val="54"/>
        </w:numPr>
        <w:spacing w:after="200" w:line="276" w:lineRule="auto"/>
        <w:ind w:left="1260"/>
        <w:contextualSpacing/>
        <w:rPr>
          <w:rFonts w:eastAsia="Arial Unicode MS"/>
          <w:lang w:val="en-GB" w:eastAsia="zh-CN"/>
        </w:rPr>
      </w:pPr>
      <w:r w:rsidRPr="00351460">
        <w:rPr>
          <w:rFonts w:eastAsia="Arial Unicode MS"/>
          <w:lang w:val="en-GB" w:eastAsia="zh-CN"/>
        </w:rPr>
        <w:t>Assemble artifacts noted in the Compliance Certification Self Assessment.</w:t>
      </w:r>
    </w:p>
    <w:p w:rsidR="00351460" w:rsidRPr="00351460" w:rsidRDefault="00351460" w:rsidP="00351460">
      <w:pPr>
        <w:numPr>
          <w:ilvl w:val="0"/>
          <w:numId w:val="54"/>
        </w:numPr>
        <w:spacing w:after="200" w:line="276" w:lineRule="auto"/>
        <w:ind w:left="1260"/>
        <w:contextualSpacing/>
        <w:rPr>
          <w:rFonts w:eastAsia="Arial Unicode MS"/>
          <w:lang w:val="en-GB" w:eastAsia="zh-CN"/>
        </w:rPr>
      </w:pPr>
      <w:r w:rsidRPr="00351460">
        <w:rPr>
          <w:rFonts w:eastAsia="Arial Unicode MS"/>
          <w:lang w:val="en-GB" w:eastAsia="zh-CN"/>
        </w:rPr>
        <w:t xml:space="preserve">Submit the artifacts and supporting materials to MISMO Notify via </w:t>
      </w:r>
      <w:hyperlink r:id="rId18" w:history="1">
        <w:r w:rsidRPr="00351460">
          <w:rPr>
            <w:rFonts w:eastAsia="Arial Unicode MS"/>
            <w:color w:val="0000FF" w:themeColor="hyperlink"/>
            <w:u w:val="single"/>
            <w:lang w:val="en-GB" w:eastAsia="zh-CN"/>
          </w:rPr>
          <w:t>info@mismo.org</w:t>
        </w:r>
      </w:hyperlink>
      <w:r w:rsidRPr="00351460">
        <w:rPr>
          <w:rFonts w:eastAsia="Arial Unicode MS"/>
          <w:lang w:val="en-GB" w:eastAsia="zh-CN"/>
        </w:rPr>
        <w:t xml:space="preserve"> </w:t>
      </w:r>
    </w:p>
    <w:p w:rsidR="00351460" w:rsidRPr="00351460" w:rsidRDefault="00351460" w:rsidP="00351460">
      <w:pPr>
        <w:numPr>
          <w:ilvl w:val="0"/>
          <w:numId w:val="54"/>
        </w:numPr>
        <w:spacing w:after="200" w:line="276" w:lineRule="auto"/>
        <w:ind w:left="1260"/>
        <w:contextualSpacing/>
        <w:rPr>
          <w:rFonts w:eastAsia="Arial Unicode MS"/>
          <w:lang w:val="en-GB" w:eastAsia="zh-CN"/>
        </w:rPr>
      </w:pPr>
      <w:r w:rsidRPr="00351460">
        <w:rPr>
          <w:rFonts w:eastAsia="Arial Unicode MS"/>
          <w:lang w:val="en-GB" w:eastAsia="zh-CN"/>
        </w:rPr>
        <w:t>Complete one Compliance Certification Reference Form to each reference you selected on the Application Form.  Complete all of the information on the form with the exception of questions identified as those that MISMO will ask when validating the references.  This step is not applicable if you selected alternative validation sources on the application.  MISMO Staff will contact the reference to validate all information supplied and to request additional feedback.</w:t>
      </w:r>
    </w:p>
    <w:p w:rsidR="00351460" w:rsidRPr="00351460" w:rsidRDefault="00351460" w:rsidP="00351460">
      <w:pPr>
        <w:numPr>
          <w:ilvl w:val="0"/>
          <w:numId w:val="54"/>
        </w:numPr>
        <w:spacing w:after="200" w:line="276" w:lineRule="auto"/>
        <w:ind w:left="1260"/>
        <w:contextualSpacing/>
        <w:rPr>
          <w:rFonts w:eastAsia="Arial Unicode MS"/>
          <w:lang w:val="en-GB" w:eastAsia="zh-CN"/>
        </w:rPr>
      </w:pPr>
      <w:r w:rsidRPr="00351460">
        <w:rPr>
          <w:rFonts w:eastAsia="Arial Unicode MS"/>
          <w:lang w:val="en-GB" w:eastAsia="zh-CN"/>
        </w:rPr>
        <w:t xml:space="preserve">Await response from MISMO staff following MISMO review of submitted package and supporting materials.  MISMO staff will also complete integration partner reference </w:t>
      </w:r>
      <w:r w:rsidRPr="00351460">
        <w:rPr>
          <w:rFonts w:eastAsia="Arial Unicode MS"/>
          <w:lang w:val="en-GB" w:eastAsia="zh-CN"/>
        </w:rPr>
        <w:lastRenderedPageBreak/>
        <w:t>validation procedures during this time and validate references as appropriate.  Upon completion of the MISMO review, a MISMO representative will contact the Applicant.</w:t>
      </w:r>
    </w:p>
    <w:p w:rsidR="00A64148" w:rsidRDefault="007157E3" w:rsidP="008B3A09">
      <w:pPr>
        <w:pStyle w:val="Heading2"/>
        <w:rPr>
          <w:rFonts w:ascii="Times New Roman" w:hAnsi="Times New Roman" w:cs="Times New Roman"/>
        </w:rPr>
      </w:pPr>
      <w:bookmarkStart w:id="19" w:name="_Toc377984747"/>
      <w:r w:rsidRPr="00AC3A4F">
        <w:rPr>
          <w:rFonts w:ascii="Times New Roman" w:hAnsi="Times New Roman" w:cs="Times New Roman"/>
          <w:bCs w:val="0"/>
        </w:rPr>
        <w:t>3.</w:t>
      </w:r>
      <w:r w:rsidR="000633C8" w:rsidRPr="00AC3A4F">
        <w:rPr>
          <w:rFonts w:ascii="Times New Roman" w:hAnsi="Times New Roman" w:cs="Times New Roman"/>
        </w:rPr>
        <w:t>5</w:t>
      </w:r>
      <w:r>
        <w:rPr>
          <w:rFonts w:ascii="Times New Roman" w:hAnsi="Times New Roman" w:cs="Times New Roman"/>
        </w:rPr>
        <w:t xml:space="preserve"> </w:t>
      </w:r>
      <w:r w:rsidR="008F4311">
        <w:rPr>
          <w:rFonts w:ascii="Times New Roman" w:hAnsi="Times New Roman" w:cs="Times New Roman"/>
        </w:rPr>
        <w:t>Authorized Assessor</w:t>
      </w:r>
      <w:r w:rsidR="00A64148">
        <w:rPr>
          <w:rFonts w:ascii="Times New Roman" w:hAnsi="Times New Roman" w:cs="Times New Roman"/>
        </w:rPr>
        <w:t xml:space="preserve"> Assessment </w:t>
      </w:r>
      <w:r>
        <w:rPr>
          <w:rFonts w:ascii="Times New Roman" w:hAnsi="Times New Roman" w:cs="Times New Roman"/>
        </w:rPr>
        <w:t>(</w:t>
      </w:r>
      <w:r w:rsidR="00926A94">
        <w:rPr>
          <w:rFonts w:ascii="Times New Roman" w:hAnsi="Times New Roman" w:cs="Times New Roman"/>
        </w:rPr>
        <w:t>Premiere Level</w:t>
      </w:r>
      <w:r>
        <w:rPr>
          <w:rFonts w:ascii="Times New Roman" w:hAnsi="Times New Roman" w:cs="Times New Roman"/>
        </w:rPr>
        <w:t xml:space="preserve"> Only)</w:t>
      </w:r>
      <w:bookmarkEnd w:id="19"/>
    </w:p>
    <w:p w:rsidR="00A64148" w:rsidRPr="00E76BA9" w:rsidRDefault="00A64148" w:rsidP="008B3A09">
      <w:pPr>
        <w:pStyle w:val="ListParagraph"/>
        <w:keepNext/>
        <w:keepLines/>
        <w:ind w:left="735"/>
      </w:pPr>
    </w:p>
    <w:p w:rsidR="00A64148" w:rsidRPr="00171128" w:rsidRDefault="007157E3" w:rsidP="008B3A09">
      <w:pPr>
        <w:pStyle w:val="ListParagraph"/>
        <w:keepNext/>
        <w:keepLines/>
        <w:numPr>
          <w:ilvl w:val="0"/>
          <w:numId w:val="40"/>
        </w:numPr>
        <w:rPr>
          <w:rFonts w:ascii="Times New Roman" w:hAnsi="Times New Roman" w:cs="Times New Roman"/>
          <w:sz w:val="22"/>
          <w:szCs w:val="22"/>
        </w:rPr>
      </w:pPr>
      <w:r w:rsidRPr="00171128">
        <w:rPr>
          <w:rFonts w:ascii="Times New Roman" w:hAnsi="Times New Roman" w:cs="Times New Roman"/>
          <w:sz w:val="22"/>
          <w:szCs w:val="22"/>
        </w:rPr>
        <w:t xml:space="preserve">The </w:t>
      </w:r>
      <w:r w:rsidR="00926A94">
        <w:rPr>
          <w:rFonts w:ascii="Times New Roman" w:hAnsi="Times New Roman" w:cs="Times New Roman"/>
          <w:sz w:val="22"/>
          <w:szCs w:val="22"/>
        </w:rPr>
        <w:t>Premiere Level</w:t>
      </w:r>
      <w:r w:rsidRPr="00171128">
        <w:rPr>
          <w:rFonts w:ascii="Times New Roman" w:hAnsi="Times New Roman" w:cs="Times New Roman"/>
          <w:sz w:val="22"/>
          <w:szCs w:val="22"/>
        </w:rPr>
        <w:t xml:space="preserve"> </w:t>
      </w:r>
      <w:r w:rsidR="00045E1B">
        <w:rPr>
          <w:rFonts w:ascii="Times New Roman" w:hAnsi="Times New Roman" w:cs="Times New Roman"/>
          <w:sz w:val="22"/>
          <w:szCs w:val="22"/>
        </w:rPr>
        <w:t>Applicant</w:t>
      </w:r>
      <w:r w:rsidRPr="00171128">
        <w:rPr>
          <w:rFonts w:ascii="Times New Roman" w:hAnsi="Times New Roman" w:cs="Times New Roman"/>
          <w:sz w:val="22"/>
          <w:szCs w:val="22"/>
        </w:rPr>
        <w:t xml:space="preserve"> must select</w:t>
      </w:r>
      <w:r w:rsidR="009A3D17">
        <w:rPr>
          <w:rFonts w:ascii="Times New Roman" w:hAnsi="Times New Roman" w:cs="Times New Roman"/>
          <w:sz w:val="22"/>
          <w:szCs w:val="22"/>
        </w:rPr>
        <w:t>,</w:t>
      </w:r>
      <w:r w:rsidRPr="00171128">
        <w:rPr>
          <w:rFonts w:ascii="Times New Roman" w:hAnsi="Times New Roman" w:cs="Times New Roman"/>
          <w:sz w:val="22"/>
          <w:szCs w:val="22"/>
        </w:rPr>
        <w:t xml:space="preserve"> </w:t>
      </w:r>
      <w:r w:rsidR="009710E7">
        <w:rPr>
          <w:rFonts w:ascii="Times New Roman" w:hAnsi="Times New Roman" w:cs="Times New Roman"/>
          <w:sz w:val="22"/>
          <w:szCs w:val="22"/>
        </w:rPr>
        <w:t>from the Authorized Assessor</w:t>
      </w:r>
      <w:r w:rsidR="009A3D17">
        <w:rPr>
          <w:rFonts w:ascii="Times New Roman" w:hAnsi="Times New Roman" w:cs="Times New Roman"/>
          <w:sz w:val="22"/>
          <w:szCs w:val="22"/>
        </w:rPr>
        <w:t xml:space="preserve"> list published by MISMO,</w:t>
      </w:r>
      <w:r w:rsidR="009A3D17" w:rsidRPr="00171128">
        <w:rPr>
          <w:rFonts w:ascii="Times New Roman" w:hAnsi="Times New Roman" w:cs="Times New Roman"/>
          <w:sz w:val="22"/>
          <w:szCs w:val="22"/>
        </w:rPr>
        <w:t xml:space="preserve"> </w:t>
      </w:r>
      <w:r w:rsidRPr="00171128">
        <w:rPr>
          <w:rFonts w:ascii="Times New Roman" w:hAnsi="Times New Roman" w:cs="Times New Roman"/>
          <w:sz w:val="22"/>
          <w:szCs w:val="22"/>
        </w:rPr>
        <w:t xml:space="preserve">an </w:t>
      </w:r>
      <w:r w:rsidR="001628BA">
        <w:rPr>
          <w:rFonts w:ascii="Times New Roman" w:hAnsi="Times New Roman" w:cs="Times New Roman"/>
          <w:sz w:val="22"/>
          <w:szCs w:val="22"/>
        </w:rPr>
        <w:t>A</w:t>
      </w:r>
      <w:r w:rsidR="001628BA" w:rsidRPr="00171128">
        <w:rPr>
          <w:rFonts w:ascii="Times New Roman" w:hAnsi="Times New Roman" w:cs="Times New Roman"/>
          <w:sz w:val="22"/>
          <w:szCs w:val="22"/>
        </w:rPr>
        <w:t xml:space="preserve">uthorized </w:t>
      </w:r>
      <w:r w:rsidR="001628BA">
        <w:rPr>
          <w:rFonts w:ascii="Times New Roman" w:hAnsi="Times New Roman" w:cs="Times New Roman"/>
          <w:sz w:val="22"/>
          <w:szCs w:val="22"/>
        </w:rPr>
        <w:t>Assessor</w:t>
      </w:r>
      <w:r w:rsidR="001628BA" w:rsidRPr="00171128">
        <w:rPr>
          <w:rFonts w:ascii="Times New Roman" w:hAnsi="Times New Roman" w:cs="Times New Roman"/>
          <w:sz w:val="22"/>
          <w:szCs w:val="22"/>
        </w:rPr>
        <w:t xml:space="preserve"> </w:t>
      </w:r>
      <w:r w:rsidRPr="00171128">
        <w:rPr>
          <w:rFonts w:ascii="Times New Roman" w:hAnsi="Times New Roman" w:cs="Times New Roman"/>
          <w:sz w:val="22"/>
          <w:szCs w:val="22"/>
        </w:rPr>
        <w:t xml:space="preserve">to review their company </w:t>
      </w:r>
      <w:r w:rsidR="009A3D17">
        <w:rPr>
          <w:rFonts w:ascii="Times New Roman" w:hAnsi="Times New Roman" w:cs="Times New Roman"/>
          <w:sz w:val="22"/>
          <w:szCs w:val="22"/>
        </w:rPr>
        <w:t>development policies and procedures, as well as their</w:t>
      </w:r>
      <w:r w:rsidRPr="00171128">
        <w:rPr>
          <w:rFonts w:ascii="Times New Roman" w:hAnsi="Times New Roman" w:cs="Times New Roman"/>
          <w:sz w:val="22"/>
          <w:szCs w:val="22"/>
        </w:rPr>
        <w:t xml:space="preserve"> software or tools.</w:t>
      </w:r>
    </w:p>
    <w:p w:rsidR="007157E3" w:rsidRPr="00171128" w:rsidRDefault="007157E3" w:rsidP="007157E3">
      <w:pPr>
        <w:pStyle w:val="ListParagraph"/>
        <w:numPr>
          <w:ilvl w:val="0"/>
          <w:numId w:val="40"/>
        </w:numPr>
        <w:rPr>
          <w:rFonts w:ascii="Times New Roman" w:hAnsi="Times New Roman" w:cs="Times New Roman"/>
          <w:sz w:val="22"/>
          <w:szCs w:val="22"/>
        </w:rPr>
      </w:pPr>
      <w:r w:rsidRPr="00171128">
        <w:rPr>
          <w:rFonts w:ascii="Times New Roman" w:hAnsi="Times New Roman" w:cs="Times New Roman"/>
          <w:sz w:val="22"/>
          <w:szCs w:val="22"/>
        </w:rPr>
        <w:t xml:space="preserve">The </w:t>
      </w:r>
      <w:r w:rsidR="00926A94">
        <w:rPr>
          <w:rFonts w:ascii="Times New Roman" w:hAnsi="Times New Roman" w:cs="Times New Roman"/>
          <w:sz w:val="22"/>
          <w:szCs w:val="22"/>
        </w:rPr>
        <w:t>Premiere Level</w:t>
      </w:r>
      <w:r w:rsidRPr="00171128">
        <w:rPr>
          <w:rFonts w:ascii="Times New Roman" w:hAnsi="Times New Roman" w:cs="Times New Roman"/>
          <w:sz w:val="22"/>
          <w:szCs w:val="22"/>
        </w:rPr>
        <w:t xml:space="preserve"> </w:t>
      </w:r>
      <w:r w:rsidR="00045E1B">
        <w:rPr>
          <w:rFonts w:ascii="Times New Roman" w:hAnsi="Times New Roman" w:cs="Times New Roman"/>
          <w:sz w:val="22"/>
          <w:szCs w:val="22"/>
        </w:rPr>
        <w:t>Applicant</w:t>
      </w:r>
      <w:r w:rsidRPr="00171128">
        <w:rPr>
          <w:rFonts w:ascii="Times New Roman" w:hAnsi="Times New Roman" w:cs="Times New Roman"/>
          <w:sz w:val="22"/>
          <w:szCs w:val="22"/>
        </w:rPr>
        <w:t xml:space="preserve"> must provide the </w:t>
      </w:r>
      <w:r w:rsidR="009710E7">
        <w:rPr>
          <w:rFonts w:ascii="Times New Roman" w:hAnsi="Times New Roman" w:cs="Times New Roman"/>
          <w:sz w:val="22"/>
          <w:szCs w:val="22"/>
        </w:rPr>
        <w:t>Authorized Assessor</w:t>
      </w:r>
      <w:r w:rsidRPr="00171128">
        <w:rPr>
          <w:rFonts w:ascii="Times New Roman" w:hAnsi="Times New Roman" w:cs="Times New Roman"/>
          <w:sz w:val="22"/>
          <w:szCs w:val="22"/>
        </w:rPr>
        <w:t xml:space="preserve"> access to key personnel, policies and procedures, and specific software and tools.</w:t>
      </w:r>
    </w:p>
    <w:p w:rsidR="007157E3" w:rsidRDefault="007157E3" w:rsidP="007157E3">
      <w:pPr>
        <w:pStyle w:val="ListParagraph"/>
        <w:numPr>
          <w:ilvl w:val="0"/>
          <w:numId w:val="40"/>
        </w:numPr>
        <w:rPr>
          <w:rFonts w:ascii="Times New Roman" w:hAnsi="Times New Roman" w:cs="Times New Roman"/>
          <w:sz w:val="22"/>
          <w:szCs w:val="22"/>
        </w:rPr>
      </w:pPr>
      <w:r w:rsidRPr="00171128">
        <w:rPr>
          <w:rFonts w:ascii="Times New Roman" w:hAnsi="Times New Roman" w:cs="Times New Roman"/>
          <w:sz w:val="22"/>
          <w:szCs w:val="22"/>
        </w:rPr>
        <w:t>The</w:t>
      </w:r>
      <w:r w:rsidR="009710E7">
        <w:rPr>
          <w:rFonts w:ascii="Times New Roman" w:hAnsi="Times New Roman" w:cs="Times New Roman"/>
          <w:sz w:val="22"/>
          <w:szCs w:val="22"/>
        </w:rPr>
        <w:t xml:space="preserve"> Authorized Assessor</w:t>
      </w:r>
      <w:r w:rsidRPr="00171128">
        <w:rPr>
          <w:rFonts w:ascii="Times New Roman" w:hAnsi="Times New Roman" w:cs="Times New Roman"/>
          <w:sz w:val="22"/>
          <w:szCs w:val="22"/>
        </w:rPr>
        <w:t xml:space="preserve"> will interview </w:t>
      </w:r>
      <w:r w:rsidR="00045E1B">
        <w:rPr>
          <w:rFonts w:ascii="Times New Roman" w:hAnsi="Times New Roman" w:cs="Times New Roman"/>
          <w:sz w:val="22"/>
          <w:szCs w:val="22"/>
        </w:rPr>
        <w:t>Applicant</w:t>
      </w:r>
      <w:r w:rsidRPr="00171128">
        <w:rPr>
          <w:rFonts w:ascii="Times New Roman" w:hAnsi="Times New Roman" w:cs="Times New Roman"/>
          <w:sz w:val="22"/>
          <w:szCs w:val="22"/>
        </w:rPr>
        <w:t xml:space="preserve"> personnel, review policies and procedures and perform an independent test</w:t>
      </w:r>
      <w:r w:rsidR="009A3D17">
        <w:rPr>
          <w:rFonts w:ascii="Times New Roman" w:hAnsi="Times New Roman" w:cs="Times New Roman"/>
          <w:sz w:val="22"/>
          <w:szCs w:val="22"/>
        </w:rPr>
        <w:t>ing</w:t>
      </w:r>
      <w:r w:rsidRPr="00171128">
        <w:rPr>
          <w:rFonts w:ascii="Times New Roman" w:hAnsi="Times New Roman" w:cs="Times New Roman"/>
          <w:sz w:val="22"/>
          <w:szCs w:val="22"/>
        </w:rPr>
        <w:t xml:space="preserve"> to confirm the software and tool </w:t>
      </w:r>
      <w:r w:rsidR="00351460">
        <w:rPr>
          <w:rFonts w:ascii="Times New Roman" w:hAnsi="Times New Roman" w:cs="Times New Roman"/>
          <w:sz w:val="22"/>
          <w:szCs w:val="22"/>
        </w:rPr>
        <w:t>use of the standards are consistent with expectation</w:t>
      </w:r>
    </w:p>
    <w:p w:rsidR="00171128" w:rsidRPr="00171128" w:rsidRDefault="00171128" w:rsidP="007157E3">
      <w:pPr>
        <w:pStyle w:val="ListParagraph"/>
        <w:numPr>
          <w:ilvl w:val="0"/>
          <w:numId w:val="40"/>
        </w:numPr>
        <w:rPr>
          <w:rFonts w:ascii="Times New Roman" w:hAnsi="Times New Roman" w:cs="Times New Roman"/>
          <w:sz w:val="22"/>
          <w:szCs w:val="22"/>
        </w:rPr>
      </w:pPr>
      <w:r>
        <w:rPr>
          <w:rFonts w:ascii="Times New Roman" w:hAnsi="Times New Roman" w:cs="Times New Roman"/>
          <w:sz w:val="22"/>
          <w:szCs w:val="22"/>
        </w:rPr>
        <w:t>The</w:t>
      </w:r>
      <w:r w:rsidR="004B72CB">
        <w:rPr>
          <w:rFonts w:ascii="Times New Roman" w:hAnsi="Times New Roman" w:cs="Times New Roman"/>
          <w:sz w:val="22"/>
          <w:szCs w:val="22"/>
        </w:rPr>
        <w:t xml:space="preserve"> </w:t>
      </w:r>
      <w:r w:rsidR="009710E7">
        <w:rPr>
          <w:rFonts w:ascii="Times New Roman" w:hAnsi="Times New Roman" w:cs="Times New Roman"/>
          <w:sz w:val="22"/>
          <w:szCs w:val="22"/>
        </w:rPr>
        <w:t>Authorized Assessor</w:t>
      </w:r>
      <w:r>
        <w:rPr>
          <w:rFonts w:ascii="Times New Roman" w:hAnsi="Times New Roman" w:cs="Times New Roman"/>
          <w:sz w:val="22"/>
          <w:szCs w:val="22"/>
        </w:rPr>
        <w:t xml:space="preserve"> will review evidence of MISMO education</w:t>
      </w:r>
      <w:r w:rsidR="00F84C56">
        <w:rPr>
          <w:rFonts w:ascii="Times New Roman" w:hAnsi="Times New Roman" w:cs="Times New Roman"/>
          <w:sz w:val="22"/>
          <w:szCs w:val="22"/>
        </w:rPr>
        <w:t xml:space="preserve"> described in 3.6 below</w:t>
      </w:r>
      <w:r>
        <w:rPr>
          <w:rFonts w:ascii="Times New Roman" w:hAnsi="Times New Roman" w:cs="Times New Roman"/>
          <w:sz w:val="22"/>
          <w:szCs w:val="22"/>
        </w:rPr>
        <w:t>.</w:t>
      </w:r>
    </w:p>
    <w:p w:rsidR="00171128" w:rsidRPr="00171128" w:rsidRDefault="00171128" w:rsidP="007157E3">
      <w:pPr>
        <w:pStyle w:val="ListParagraph"/>
        <w:numPr>
          <w:ilvl w:val="0"/>
          <w:numId w:val="40"/>
        </w:numPr>
        <w:rPr>
          <w:rFonts w:ascii="Times New Roman" w:hAnsi="Times New Roman" w:cs="Times New Roman"/>
          <w:sz w:val="22"/>
          <w:szCs w:val="22"/>
        </w:rPr>
      </w:pPr>
      <w:r w:rsidRPr="00171128">
        <w:rPr>
          <w:rFonts w:ascii="Times New Roman" w:hAnsi="Times New Roman" w:cs="Times New Roman"/>
          <w:sz w:val="22"/>
          <w:szCs w:val="22"/>
        </w:rPr>
        <w:t>The</w:t>
      </w:r>
      <w:r w:rsidR="004B72CB">
        <w:rPr>
          <w:rFonts w:ascii="Times New Roman" w:hAnsi="Times New Roman" w:cs="Times New Roman"/>
          <w:sz w:val="22"/>
          <w:szCs w:val="22"/>
        </w:rPr>
        <w:t xml:space="preserve"> </w:t>
      </w:r>
      <w:r w:rsidR="009710E7">
        <w:rPr>
          <w:rFonts w:ascii="Times New Roman" w:hAnsi="Times New Roman" w:cs="Times New Roman"/>
          <w:sz w:val="22"/>
          <w:szCs w:val="22"/>
        </w:rPr>
        <w:t>Authorized Assessor</w:t>
      </w:r>
      <w:r w:rsidRPr="00171128">
        <w:rPr>
          <w:rFonts w:ascii="Times New Roman" w:hAnsi="Times New Roman" w:cs="Times New Roman"/>
          <w:sz w:val="22"/>
          <w:szCs w:val="22"/>
        </w:rPr>
        <w:t xml:space="preserve"> will produce a report illustrating findings including any areas for remediation. </w:t>
      </w:r>
    </w:p>
    <w:p w:rsidR="00171128" w:rsidRPr="00171128" w:rsidRDefault="00171128" w:rsidP="007157E3">
      <w:pPr>
        <w:pStyle w:val="ListParagraph"/>
        <w:numPr>
          <w:ilvl w:val="0"/>
          <w:numId w:val="40"/>
        </w:numPr>
        <w:rPr>
          <w:rFonts w:ascii="Times New Roman" w:hAnsi="Times New Roman" w:cs="Times New Roman"/>
          <w:sz w:val="22"/>
          <w:szCs w:val="22"/>
        </w:rPr>
      </w:pPr>
      <w:r w:rsidRPr="00171128">
        <w:rPr>
          <w:rFonts w:ascii="Times New Roman" w:hAnsi="Times New Roman" w:cs="Times New Roman"/>
          <w:sz w:val="22"/>
          <w:szCs w:val="22"/>
        </w:rPr>
        <w:t>Once all items are remediated, the</w:t>
      </w:r>
      <w:r w:rsidR="004B72CB">
        <w:rPr>
          <w:rFonts w:ascii="Times New Roman" w:hAnsi="Times New Roman" w:cs="Times New Roman"/>
          <w:sz w:val="22"/>
          <w:szCs w:val="22"/>
        </w:rPr>
        <w:t xml:space="preserve"> </w:t>
      </w:r>
      <w:r w:rsidR="009710E7">
        <w:rPr>
          <w:rFonts w:ascii="Times New Roman" w:hAnsi="Times New Roman" w:cs="Times New Roman"/>
          <w:sz w:val="22"/>
          <w:szCs w:val="22"/>
        </w:rPr>
        <w:t>Authorized Assessor</w:t>
      </w:r>
      <w:r w:rsidRPr="00171128">
        <w:rPr>
          <w:rFonts w:ascii="Times New Roman" w:hAnsi="Times New Roman" w:cs="Times New Roman"/>
          <w:sz w:val="22"/>
          <w:szCs w:val="22"/>
        </w:rPr>
        <w:t xml:space="preserve"> will provide a signed report to both the </w:t>
      </w:r>
      <w:r w:rsidR="00045E1B">
        <w:rPr>
          <w:rFonts w:ascii="Times New Roman" w:hAnsi="Times New Roman" w:cs="Times New Roman"/>
          <w:sz w:val="22"/>
          <w:szCs w:val="22"/>
        </w:rPr>
        <w:t>Applicant</w:t>
      </w:r>
      <w:r w:rsidRPr="00171128">
        <w:rPr>
          <w:rFonts w:ascii="Times New Roman" w:hAnsi="Times New Roman" w:cs="Times New Roman"/>
          <w:sz w:val="22"/>
          <w:szCs w:val="22"/>
        </w:rPr>
        <w:t xml:space="preserve"> and MISMO </w:t>
      </w:r>
      <w:r w:rsidR="00A77AF0">
        <w:rPr>
          <w:rFonts w:ascii="Times New Roman" w:hAnsi="Times New Roman" w:cs="Times New Roman"/>
          <w:sz w:val="22"/>
          <w:szCs w:val="22"/>
        </w:rPr>
        <w:t>with their recommendation specific to the</w:t>
      </w:r>
      <w:r w:rsidRPr="00171128">
        <w:rPr>
          <w:rFonts w:ascii="Times New Roman" w:hAnsi="Times New Roman" w:cs="Times New Roman"/>
          <w:sz w:val="22"/>
          <w:szCs w:val="22"/>
        </w:rPr>
        <w:t xml:space="preserve"> </w:t>
      </w:r>
      <w:r w:rsidR="00586AB1">
        <w:rPr>
          <w:rFonts w:ascii="Times New Roman" w:hAnsi="Times New Roman" w:cs="Times New Roman"/>
          <w:sz w:val="22"/>
          <w:szCs w:val="22"/>
        </w:rPr>
        <w:t>granting of the Compliance Certification to Applicant</w:t>
      </w:r>
      <w:r w:rsidRPr="00171128">
        <w:rPr>
          <w:rFonts w:ascii="Times New Roman" w:hAnsi="Times New Roman" w:cs="Times New Roman"/>
          <w:sz w:val="22"/>
          <w:szCs w:val="22"/>
        </w:rPr>
        <w:t>.</w:t>
      </w:r>
    </w:p>
    <w:p w:rsidR="00171128" w:rsidRPr="00171128" w:rsidRDefault="00171128" w:rsidP="007157E3">
      <w:pPr>
        <w:pStyle w:val="ListParagraph"/>
        <w:numPr>
          <w:ilvl w:val="0"/>
          <w:numId w:val="40"/>
        </w:numPr>
        <w:rPr>
          <w:rFonts w:ascii="Times New Roman" w:hAnsi="Times New Roman" w:cs="Times New Roman"/>
          <w:sz w:val="22"/>
          <w:szCs w:val="22"/>
        </w:rPr>
      </w:pPr>
      <w:r w:rsidRPr="00171128">
        <w:rPr>
          <w:rFonts w:ascii="Times New Roman" w:hAnsi="Times New Roman" w:cs="Times New Roman"/>
          <w:sz w:val="22"/>
          <w:szCs w:val="22"/>
        </w:rPr>
        <w:t xml:space="preserve">The </w:t>
      </w:r>
      <w:r w:rsidR="00045E1B">
        <w:rPr>
          <w:rFonts w:ascii="Times New Roman" w:hAnsi="Times New Roman" w:cs="Times New Roman"/>
          <w:sz w:val="22"/>
          <w:szCs w:val="22"/>
        </w:rPr>
        <w:t>Applicant</w:t>
      </w:r>
      <w:r w:rsidRPr="00171128">
        <w:rPr>
          <w:rFonts w:ascii="Times New Roman" w:hAnsi="Times New Roman" w:cs="Times New Roman"/>
          <w:sz w:val="22"/>
          <w:szCs w:val="22"/>
        </w:rPr>
        <w:t xml:space="preserve"> </w:t>
      </w:r>
      <w:r w:rsidR="00586AB1">
        <w:rPr>
          <w:rFonts w:ascii="Times New Roman" w:hAnsi="Times New Roman" w:cs="Times New Roman"/>
          <w:sz w:val="22"/>
          <w:szCs w:val="22"/>
        </w:rPr>
        <w:t xml:space="preserve">contracts directly with the </w:t>
      </w:r>
      <w:r w:rsidR="009710E7">
        <w:rPr>
          <w:rFonts w:ascii="Times New Roman" w:hAnsi="Times New Roman" w:cs="Times New Roman"/>
          <w:sz w:val="22"/>
          <w:szCs w:val="22"/>
        </w:rPr>
        <w:t>Authorized Assessor</w:t>
      </w:r>
      <w:r w:rsidR="00586AB1">
        <w:rPr>
          <w:rFonts w:ascii="Times New Roman" w:hAnsi="Times New Roman" w:cs="Times New Roman"/>
          <w:sz w:val="22"/>
          <w:szCs w:val="22"/>
        </w:rPr>
        <w:t xml:space="preserve"> for its services and </w:t>
      </w:r>
      <w:r w:rsidRPr="00171128">
        <w:rPr>
          <w:rFonts w:ascii="Times New Roman" w:hAnsi="Times New Roman" w:cs="Times New Roman"/>
          <w:sz w:val="22"/>
          <w:szCs w:val="22"/>
        </w:rPr>
        <w:t>pays the</w:t>
      </w:r>
      <w:r w:rsidR="004B72CB">
        <w:rPr>
          <w:rFonts w:ascii="Times New Roman" w:hAnsi="Times New Roman" w:cs="Times New Roman"/>
          <w:sz w:val="22"/>
          <w:szCs w:val="22"/>
        </w:rPr>
        <w:t xml:space="preserve"> </w:t>
      </w:r>
      <w:r w:rsidR="009710E7">
        <w:rPr>
          <w:rFonts w:ascii="Times New Roman" w:hAnsi="Times New Roman" w:cs="Times New Roman"/>
          <w:sz w:val="22"/>
          <w:szCs w:val="22"/>
        </w:rPr>
        <w:t>Authorized Assessor</w:t>
      </w:r>
      <w:r w:rsidRPr="00171128">
        <w:rPr>
          <w:rFonts w:ascii="Times New Roman" w:hAnsi="Times New Roman" w:cs="Times New Roman"/>
          <w:sz w:val="22"/>
          <w:szCs w:val="22"/>
        </w:rPr>
        <w:t xml:space="preserve"> directly</w:t>
      </w:r>
      <w:r w:rsidR="00493B22">
        <w:rPr>
          <w:rFonts w:ascii="Times New Roman" w:hAnsi="Times New Roman" w:cs="Times New Roman"/>
          <w:sz w:val="22"/>
          <w:szCs w:val="22"/>
        </w:rPr>
        <w:t xml:space="preserve"> for completion of the</w:t>
      </w:r>
      <w:r w:rsidR="004B72CB">
        <w:rPr>
          <w:rFonts w:ascii="Times New Roman" w:hAnsi="Times New Roman" w:cs="Times New Roman"/>
          <w:sz w:val="22"/>
          <w:szCs w:val="22"/>
        </w:rPr>
        <w:t xml:space="preserve"> </w:t>
      </w:r>
      <w:r w:rsidR="005D1664">
        <w:rPr>
          <w:rFonts w:ascii="Times New Roman" w:hAnsi="Times New Roman" w:cs="Times New Roman"/>
          <w:sz w:val="22"/>
          <w:szCs w:val="22"/>
        </w:rPr>
        <w:t>Authorized Assessor</w:t>
      </w:r>
      <w:r w:rsidR="00493B22">
        <w:rPr>
          <w:rFonts w:ascii="Times New Roman" w:hAnsi="Times New Roman" w:cs="Times New Roman"/>
          <w:sz w:val="22"/>
          <w:szCs w:val="22"/>
        </w:rPr>
        <w:t xml:space="preserve"> review</w:t>
      </w:r>
      <w:r w:rsidR="00420D1D">
        <w:rPr>
          <w:rFonts w:ascii="Times New Roman" w:hAnsi="Times New Roman" w:cs="Times New Roman"/>
          <w:sz w:val="22"/>
          <w:szCs w:val="22"/>
        </w:rPr>
        <w:t>.  Fees for this service are separate from the application fee paid to MISMO.</w:t>
      </w:r>
      <w:r w:rsidR="004B72CB">
        <w:rPr>
          <w:rFonts w:ascii="Times New Roman" w:hAnsi="Times New Roman" w:cs="Times New Roman"/>
          <w:sz w:val="22"/>
          <w:szCs w:val="22"/>
        </w:rPr>
        <w:t xml:space="preserve">  </w:t>
      </w:r>
    </w:p>
    <w:p w:rsidR="00A64148" w:rsidRPr="00123257" w:rsidRDefault="00A64148" w:rsidP="00A64148">
      <w:pPr>
        <w:rPr>
          <w:sz w:val="24"/>
          <w:szCs w:val="24"/>
        </w:rPr>
      </w:pPr>
    </w:p>
    <w:p w:rsidR="00A64148" w:rsidRDefault="00A64148" w:rsidP="00A64148">
      <w:pPr>
        <w:pStyle w:val="Heading2"/>
        <w:rPr>
          <w:rFonts w:ascii="Times New Roman" w:hAnsi="Times New Roman" w:cs="Times New Roman"/>
        </w:rPr>
      </w:pPr>
      <w:bookmarkStart w:id="20" w:name="_Toc377984748"/>
      <w:r>
        <w:rPr>
          <w:rFonts w:ascii="Times New Roman" w:hAnsi="Times New Roman" w:cs="Times New Roman"/>
        </w:rPr>
        <w:t>3.6 Requirement for MISMO</w:t>
      </w:r>
      <w:r w:rsidR="00806BC8" w:rsidRPr="00806BC8">
        <w:rPr>
          <w:rFonts w:ascii="Times New Roman" w:hAnsi="Times New Roman" w:cs="Times New Roman"/>
          <w:vertAlign w:val="superscript"/>
        </w:rPr>
        <w:t>®</w:t>
      </w:r>
      <w:r>
        <w:rPr>
          <w:rFonts w:ascii="Times New Roman" w:hAnsi="Times New Roman" w:cs="Times New Roman"/>
        </w:rPr>
        <w:t xml:space="preserve"> Education </w:t>
      </w:r>
      <w:r w:rsidR="00171128">
        <w:rPr>
          <w:rFonts w:ascii="Times New Roman" w:hAnsi="Times New Roman" w:cs="Times New Roman"/>
        </w:rPr>
        <w:t>(</w:t>
      </w:r>
      <w:r w:rsidR="00926A94">
        <w:rPr>
          <w:rFonts w:ascii="Times New Roman" w:hAnsi="Times New Roman" w:cs="Times New Roman"/>
        </w:rPr>
        <w:t>Premiere Level</w:t>
      </w:r>
      <w:r w:rsidR="00171128">
        <w:rPr>
          <w:rFonts w:ascii="Times New Roman" w:hAnsi="Times New Roman" w:cs="Times New Roman"/>
        </w:rPr>
        <w:t xml:space="preserve"> only)</w:t>
      </w:r>
      <w:bookmarkEnd w:id="20"/>
    </w:p>
    <w:p w:rsidR="00A64148" w:rsidRPr="00E76BA9" w:rsidRDefault="00A64148" w:rsidP="00A64148">
      <w:pPr>
        <w:pStyle w:val="ListParagraph"/>
        <w:ind w:left="735"/>
      </w:pPr>
    </w:p>
    <w:p w:rsidR="00A64148" w:rsidRPr="00627240" w:rsidRDefault="00420D1D" w:rsidP="00627240">
      <w:r w:rsidRPr="00627240">
        <w:t xml:space="preserve">The </w:t>
      </w:r>
      <w:r w:rsidR="009710E7">
        <w:t>Authorized Assessor</w:t>
      </w:r>
      <w:r w:rsidRPr="00627240">
        <w:t xml:space="preserve"> will also assess whether </w:t>
      </w:r>
      <w:r w:rsidR="00045E1B" w:rsidRPr="00627240">
        <w:t>Applicant</w:t>
      </w:r>
      <w:r w:rsidRPr="00627240">
        <w:t>’s</w:t>
      </w:r>
      <w:r w:rsidR="00171128" w:rsidRPr="00627240">
        <w:t xml:space="preserve"> </w:t>
      </w:r>
      <w:r w:rsidR="00A77AF0" w:rsidRPr="00627240">
        <w:t xml:space="preserve">key personnel are </w:t>
      </w:r>
      <w:r w:rsidRPr="00627240">
        <w:t xml:space="preserve">sufficiently </w:t>
      </w:r>
      <w:r w:rsidR="00A77AF0" w:rsidRPr="00627240">
        <w:t xml:space="preserve">educated on MISMO </w:t>
      </w:r>
      <w:r w:rsidR="004B72CB" w:rsidRPr="00627240">
        <w:t xml:space="preserve">best practices </w:t>
      </w:r>
      <w:r w:rsidR="00A77AF0" w:rsidRPr="00627240">
        <w:t>and the MISMO standards</w:t>
      </w:r>
      <w:r w:rsidR="004B72CB" w:rsidRPr="00627240">
        <w:t>.</w:t>
      </w:r>
    </w:p>
    <w:p w:rsidR="00171128" w:rsidRPr="00666E7F" w:rsidRDefault="00171128" w:rsidP="00627240">
      <w:pPr>
        <w:pStyle w:val="ListParagraph"/>
        <w:numPr>
          <w:ilvl w:val="1"/>
          <w:numId w:val="43"/>
        </w:numPr>
        <w:ind w:left="720"/>
        <w:rPr>
          <w:rFonts w:ascii="Times New Roman" w:hAnsi="Times New Roman" w:cs="Times New Roman"/>
          <w:sz w:val="22"/>
          <w:szCs w:val="22"/>
        </w:rPr>
      </w:pPr>
      <w:r w:rsidRPr="00666E7F">
        <w:rPr>
          <w:rFonts w:ascii="Times New Roman" w:hAnsi="Times New Roman" w:cs="Times New Roman"/>
          <w:sz w:val="22"/>
          <w:szCs w:val="22"/>
        </w:rPr>
        <w:t xml:space="preserve">The </w:t>
      </w:r>
      <w:r w:rsidR="00045E1B">
        <w:rPr>
          <w:rFonts w:ascii="Times New Roman" w:hAnsi="Times New Roman" w:cs="Times New Roman"/>
          <w:sz w:val="22"/>
          <w:szCs w:val="22"/>
        </w:rPr>
        <w:t>Applicant</w:t>
      </w:r>
      <w:r w:rsidRPr="00666E7F">
        <w:rPr>
          <w:rFonts w:ascii="Times New Roman" w:hAnsi="Times New Roman" w:cs="Times New Roman"/>
          <w:sz w:val="22"/>
          <w:szCs w:val="22"/>
        </w:rPr>
        <w:t xml:space="preserve"> may show that they are active within MISMO in general as volunteers and have internal MISMO based training or a train the trainer model.</w:t>
      </w:r>
    </w:p>
    <w:p w:rsidR="00171128" w:rsidRPr="00666E7F" w:rsidRDefault="00171128" w:rsidP="00627240">
      <w:pPr>
        <w:pStyle w:val="ListParagraph"/>
        <w:numPr>
          <w:ilvl w:val="1"/>
          <w:numId w:val="43"/>
        </w:numPr>
        <w:ind w:left="720"/>
        <w:rPr>
          <w:rFonts w:ascii="Times New Roman" w:hAnsi="Times New Roman" w:cs="Times New Roman"/>
          <w:sz w:val="22"/>
          <w:szCs w:val="22"/>
        </w:rPr>
      </w:pPr>
      <w:r w:rsidRPr="00666E7F">
        <w:rPr>
          <w:rFonts w:ascii="Times New Roman" w:hAnsi="Times New Roman" w:cs="Times New Roman"/>
          <w:sz w:val="22"/>
          <w:szCs w:val="22"/>
        </w:rPr>
        <w:t xml:space="preserve">The </w:t>
      </w:r>
      <w:r w:rsidR="00045E1B">
        <w:rPr>
          <w:rFonts w:ascii="Times New Roman" w:hAnsi="Times New Roman" w:cs="Times New Roman"/>
          <w:sz w:val="22"/>
          <w:szCs w:val="22"/>
        </w:rPr>
        <w:t>Applicant</w:t>
      </w:r>
      <w:r w:rsidRPr="00666E7F">
        <w:rPr>
          <w:rFonts w:ascii="Times New Roman" w:hAnsi="Times New Roman" w:cs="Times New Roman"/>
          <w:sz w:val="22"/>
          <w:szCs w:val="22"/>
        </w:rPr>
        <w:t xml:space="preserve"> may show that key personnel have completed the highest level of MISMO education provided by MISMO.  Key personnel </w:t>
      </w:r>
      <w:r w:rsidR="00666E7F" w:rsidRPr="00666E7F">
        <w:rPr>
          <w:rFonts w:ascii="Times New Roman" w:hAnsi="Times New Roman" w:cs="Times New Roman"/>
          <w:sz w:val="22"/>
          <w:szCs w:val="22"/>
        </w:rPr>
        <w:t xml:space="preserve">include those individuals who operate on the software or tools directly.  MISMO will not dictate roles or titles and assumes that each entity will have slightly different organizational and operating models.  </w:t>
      </w:r>
    </w:p>
    <w:p w:rsidR="007157E3" w:rsidRDefault="007157E3" w:rsidP="007157E3">
      <w:pPr>
        <w:pStyle w:val="Heading2"/>
        <w:rPr>
          <w:rFonts w:ascii="Times New Roman" w:hAnsi="Times New Roman" w:cs="Times New Roman"/>
        </w:rPr>
      </w:pPr>
      <w:bookmarkStart w:id="21" w:name="_Toc377984749"/>
      <w:r>
        <w:rPr>
          <w:rFonts w:ascii="Times New Roman" w:hAnsi="Times New Roman" w:cs="Times New Roman"/>
        </w:rPr>
        <w:t>3.7 Application and Payment</w:t>
      </w:r>
      <w:bookmarkEnd w:id="21"/>
      <w:r>
        <w:rPr>
          <w:rFonts w:ascii="Times New Roman" w:hAnsi="Times New Roman" w:cs="Times New Roman"/>
        </w:rPr>
        <w:t xml:space="preserve"> </w:t>
      </w:r>
    </w:p>
    <w:p w:rsidR="007157E3" w:rsidRPr="00E76BA9" w:rsidRDefault="007157E3" w:rsidP="007157E3">
      <w:pPr>
        <w:pStyle w:val="ListParagraph"/>
        <w:ind w:left="735"/>
      </w:pPr>
    </w:p>
    <w:p w:rsidR="004B72CB" w:rsidRDefault="007157E3" w:rsidP="00666E7F">
      <w:pPr>
        <w:pStyle w:val="ListParagraph"/>
        <w:numPr>
          <w:ilvl w:val="0"/>
          <w:numId w:val="44"/>
        </w:numPr>
        <w:rPr>
          <w:rFonts w:ascii="Times New Roman" w:hAnsi="Times New Roman" w:cs="Times New Roman"/>
          <w:sz w:val="22"/>
          <w:szCs w:val="22"/>
        </w:rPr>
      </w:pPr>
      <w:r w:rsidRPr="00666E7F">
        <w:rPr>
          <w:rFonts w:ascii="Times New Roman" w:hAnsi="Times New Roman" w:cs="Times New Roman"/>
          <w:sz w:val="22"/>
          <w:szCs w:val="22"/>
        </w:rPr>
        <w:t xml:space="preserve">The </w:t>
      </w:r>
      <w:r w:rsidR="00045E1B">
        <w:rPr>
          <w:rFonts w:ascii="Times New Roman" w:hAnsi="Times New Roman" w:cs="Times New Roman"/>
          <w:sz w:val="22"/>
          <w:szCs w:val="22"/>
        </w:rPr>
        <w:t>Applicant</w:t>
      </w:r>
      <w:r w:rsidR="00666E7F" w:rsidRPr="00666E7F">
        <w:rPr>
          <w:rFonts w:ascii="Times New Roman" w:hAnsi="Times New Roman" w:cs="Times New Roman"/>
          <w:sz w:val="22"/>
          <w:szCs w:val="22"/>
        </w:rPr>
        <w:t xml:space="preserve"> will pay </w:t>
      </w:r>
      <w:r w:rsidR="00A77AF0">
        <w:rPr>
          <w:rFonts w:ascii="Times New Roman" w:hAnsi="Times New Roman" w:cs="Times New Roman"/>
          <w:sz w:val="22"/>
          <w:szCs w:val="22"/>
        </w:rPr>
        <w:t>an application fee</w:t>
      </w:r>
      <w:r w:rsidR="004F08B6">
        <w:rPr>
          <w:rFonts w:ascii="Times New Roman" w:hAnsi="Times New Roman" w:cs="Times New Roman"/>
          <w:sz w:val="22"/>
          <w:szCs w:val="22"/>
        </w:rPr>
        <w:t xml:space="preserve"> set forth </w:t>
      </w:r>
      <w:r w:rsidR="00BD4A7F">
        <w:rPr>
          <w:rFonts w:ascii="Times New Roman" w:hAnsi="Times New Roman" w:cs="Times New Roman"/>
          <w:sz w:val="22"/>
          <w:szCs w:val="22"/>
        </w:rPr>
        <w:t>in a table available at mismo.org</w:t>
      </w:r>
      <w:r w:rsidR="00B07E93">
        <w:rPr>
          <w:rFonts w:ascii="Times New Roman" w:hAnsi="Times New Roman" w:cs="Times New Roman"/>
          <w:sz w:val="22"/>
          <w:szCs w:val="22"/>
        </w:rPr>
        <w:t xml:space="preserve">.  Funds </w:t>
      </w:r>
      <w:r w:rsidR="00666E7F" w:rsidRPr="00666E7F">
        <w:rPr>
          <w:rFonts w:ascii="Times New Roman" w:hAnsi="Times New Roman" w:cs="Times New Roman"/>
          <w:sz w:val="22"/>
          <w:szCs w:val="22"/>
        </w:rPr>
        <w:t xml:space="preserve">must </w:t>
      </w:r>
      <w:r w:rsidR="00B07E93">
        <w:rPr>
          <w:rFonts w:ascii="Times New Roman" w:hAnsi="Times New Roman" w:cs="Times New Roman"/>
          <w:sz w:val="22"/>
          <w:szCs w:val="22"/>
        </w:rPr>
        <w:t xml:space="preserve">be </w:t>
      </w:r>
      <w:r w:rsidR="00666E7F" w:rsidRPr="00666E7F">
        <w:rPr>
          <w:rFonts w:ascii="Times New Roman" w:hAnsi="Times New Roman" w:cs="Times New Roman"/>
          <w:sz w:val="22"/>
          <w:szCs w:val="22"/>
        </w:rPr>
        <w:t>remit</w:t>
      </w:r>
      <w:r w:rsidR="00B07E93">
        <w:rPr>
          <w:rFonts w:ascii="Times New Roman" w:hAnsi="Times New Roman" w:cs="Times New Roman"/>
          <w:sz w:val="22"/>
          <w:szCs w:val="22"/>
        </w:rPr>
        <w:t>ted</w:t>
      </w:r>
      <w:r w:rsidR="00666E7F" w:rsidRPr="00666E7F">
        <w:rPr>
          <w:rFonts w:ascii="Times New Roman" w:hAnsi="Times New Roman" w:cs="Times New Roman"/>
          <w:sz w:val="22"/>
          <w:szCs w:val="22"/>
        </w:rPr>
        <w:t xml:space="preserve"> </w:t>
      </w:r>
      <w:r w:rsidR="001A589A">
        <w:rPr>
          <w:rFonts w:ascii="Times New Roman" w:hAnsi="Times New Roman" w:cs="Times New Roman"/>
          <w:sz w:val="22"/>
          <w:szCs w:val="22"/>
        </w:rPr>
        <w:t xml:space="preserve">with the submission of </w:t>
      </w:r>
      <w:r w:rsidR="00CF76D9">
        <w:rPr>
          <w:rFonts w:ascii="Times New Roman" w:hAnsi="Times New Roman" w:cs="Times New Roman"/>
          <w:sz w:val="22"/>
          <w:szCs w:val="22"/>
        </w:rPr>
        <w:t xml:space="preserve">Standard Level or Premiere Level Certification </w:t>
      </w:r>
      <w:r w:rsidR="007C385F">
        <w:rPr>
          <w:rFonts w:ascii="Times New Roman" w:hAnsi="Times New Roman" w:cs="Times New Roman"/>
          <w:sz w:val="22"/>
          <w:szCs w:val="22"/>
        </w:rPr>
        <w:t>Application materials and Application A</w:t>
      </w:r>
      <w:r w:rsidR="004F08B6">
        <w:rPr>
          <w:rFonts w:ascii="Times New Roman" w:hAnsi="Times New Roman" w:cs="Times New Roman"/>
          <w:sz w:val="22"/>
          <w:szCs w:val="22"/>
        </w:rPr>
        <w:t>greement</w:t>
      </w:r>
      <w:r w:rsidR="007C385F">
        <w:rPr>
          <w:rFonts w:ascii="Times New Roman" w:hAnsi="Times New Roman" w:cs="Times New Roman"/>
          <w:sz w:val="22"/>
          <w:szCs w:val="22"/>
        </w:rPr>
        <w:t>.</w:t>
      </w:r>
    </w:p>
    <w:p w:rsidR="007157E3" w:rsidRPr="004B72CB" w:rsidRDefault="001A589A" w:rsidP="00666E7F">
      <w:pPr>
        <w:pStyle w:val="ListParagraph"/>
        <w:numPr>
          <w:ilvl w:val="0"/>
          <w:numId w:val="44"/>
        </w:numPr>
        <w:rPr>
          <w:rFonts w:ascii="Times New Roman" w:hAnsi="Times New Roman" w:cs="Times New Roman"/>
          <w:sz w:val="22"/>
          <w:szCs w:val="22"/>
        </w:rPr>
      </w:pPr>
      <w:r w:rsidRPr="004B72CB">
        <w:rPr>
          <w:rFonts w:ascii="Times New Roman" w:hAnsi="Times New Roman" w:cs="Times New Roman"/>
          <w:sz w:val="22"/>
          <w:szCs w:val="22"/>
        </w:rPr>
        <w:t>The</w:t>
      </w:r>
      <w:r w:rsidR="00666E7F" w:rsidRPr="004B72CB">
        <w:rPr>
          <w:rFonts w:ascii="Times New Roman" w:hAnsi="Times New Roman" w:cs="Times New Roman"/>
          <w:sz w:val="22"/>
          <w:szCs w:val="22"/>
        </w:rPr>
        <w:t xml:space="preserve"> application </w:t>
      </w:r>
      <w:r w:rsidRPr="004B72CB">
        <w:rPr>
          <w:rFonts w:ascii="Times New Roman" w:hAnsi="Times New Roman" w:cs="Times New Roman"/>
          <w:sz w:val="22"/>
          <w:szCs w:val="22"/>
        </w:rPr>
        <w:t xml:space="preserve">will be </w:t>
      </w:r>
      <w:r w:rsidR="007E41DB" w:rsidRPr="004B72CB">
        <w:rPr>
          <w:rFonts w:ascii="Times New Roman" w:hAnsi="Times New Roman" w:cs="Times New Roman"/>
          <w:sz w:val="22"/>
          <w:szCs w:val="22"/>
        </w:rPr>
        <w:t xml:space="preserve">reviewed </w:t>
      </w:r>
      <w:r w:rsidRPr="004B72CB">
        <w:rPr>
          <w:rFonts w:ascii="Times New Roman" w:hAnsi="Times New Roman" w:cs="Times New Roman"/>
          <w:sz w:val="22"/>
          <w:szCs w:val="22"/>
        </w:rPr>
        <w:t>for completeness and accuracy</w:t>
      </w:r>
      <w:r w:rsidR="00666E7F" w:rsidRPr="004B72CB">
        <w:rPr>
          <w:rFonts w:ascii="Times New Roman" w:hAnsi="Times New Roman" w:cs="Times New Roman"/>
          <w:sz w:val="22"/>
          <w:szCs w:val="22"/>
        </w:rPr>
        <w:t xml:space="preserve"> by MISMO staff</w:t>
      </w:r>
      <w:r w:rsidRPr="004B72CB">
        <w:rPr>
          <w:rFonts w:ascii="Times New Roman" w:hAnsi="Times New Roman" w:cs="Times New Roman"/>
          <w:sz w:val="22"/>
          <w:szCs w:val="22"/>
        </w:rPr>
        <w:t>.  Any modifications must be made prior to the review process.</w:t>
      </w:r>
    </w:p>
    <w:p w:rsidR="0085095F" w:rsidRDefault="0085095F" w:rsidP="00666E7F">
      <w:pPr>
        <w:pStyle w:val="ListParagraph"/>
        <w:numPr>
          <w:ilvl w:val="0"/>
          <w:numId w:val="44"/>
        </w:numPr>
        <w:rPr>
          <w:rFonts w:ascii="Times New Roman" w:hAnsi="Times New Roman" w:cs="Times New Roman"/>
          <w:sz w:val="22"/>
          <w:szCs w:val="22"/>
        </w:rPr>
      </w:pPr>
      <w:r>
        <w:rPr>
          <w:rFonts w:ascii="Times New Roman" w:hAnsi="Times New Roman" w:cs="Times New Roman"/>
          <w:sz w:val="22"/>
          <w:szCs w:val="22"/>
        </w:rPr>
        <w:t xml:space="preserve">Applicants who successfully obtain the MISMO Compliance Certification must also pay </w:t>
      </w:r>
      <w:r w:rsidR="00B72188">
        <w:rPr>
          <w:rFonts w:ascii="Times New Roman" w:hAnsi="Times New Roman" w:cs="Times New Roman"/>
          <w:sz w:val="22"/>
          <w:szCs w:val="22"/>
        </w:rPr>
        <w:t>a</w:t>
      </w:r>
      <w:r w:rsidR="003F77C5">
        <w:rPr>
          <w:rFonts w:ascii="Times New Roman" w:hAnsi="Times New Roman" w:cs="Times New Roman"/>
          <w:sz w:val="22"/>
          <w:szCs w:val="22"/>
        </w:rPr>
        <w:t>n Authorization</w:t>
      </w:r>
      <w:r>
        <w:rPr>
          <w:rFonts w:ascii="Times New Roman" w:hAnsi="Times New Roman" w:cs="Times New Roman"/>
          <w:sz w:val="22"/>
          <w:szCs w:val="22"/>
        </w:rPr>
        <w:t xml:space="preserve"> Fee to complete the process and </w:t>
      </w:r>
      <w:r w:rsidR="008277BB">
        <w:rPr>
          <w:rFonts w:ascii="Times New Roman" w:hAnsi="Times New Roman" w:cs="Times New Roman"/>
          <w:sz w:val="22"/>
          <w:szCs w:val="22"/>
        </w:rPr>
        <w:t>then be allowed to cal</w:t>
      </w:r>
      <w:r w:rsidR="007C385F">
        <w:rPr>
          <w:rFonts w:ascii="Times New Roman" w:hAnsi="Times New Roman" w:cs="Times New Roman"/>
          <w:sz w:val="22"/>
          <w:szCs w:val="22"/>
        </w:rPr>
        <w:t>l their products MISMO certified.</w:t>
      </w:r>
      <w:r w:rsidR="008277BB">
        <w:rPr>
          <w:rFonts w:ascii="Times New Roman" w:hAnsi="Times New Roman" w:cs="Times New Roman"/>
          <w:sz w:val="22"/>
          <w:szCs w:val="22"/>
        </w:rPr>
        <w:t xml:space="preserve">  A </w:t>
      </w:r>
      <w:r w:rsidR="003F77C5">
        <w:rPr>
          <w:rFonts w:ascii="Times New Roman" w:hAnsi="Times New Roman" w:cs="Times New Roman"/>
          <w:sz w:val="22"/>
          <w:szCs w:val="22"/>
        </w:rPr>
        <w:t xml:space="preserve">MISMO Compliance Certification Mark License </w:t>
      </w:r>
      <w:r w:rsidR="008277BB">
        <w:rPr>
          <w:rFonts w:ascii="Times New Roman" w:hAnsi="Times New Roman" w:cs="Times New Roman"/>
          <w:sz w:val="22"/>
          <w:szCs w:val="22"/>
        </w:rPr>
        <w:t xml:space="preserve">Agreement must also be </w:t>
      </w:r>
      <w:r w:rsidR="008277BB">
        <w:rPr>
          <w:rFonts w:ascii="Times New Roman" w:hAnsi="Times New Roman" w:cs="Times New Roman"/>
          <w:sz w:val="22"/>
          <w:szCs w:val="22"/>
        </w:rPr>
        <w:lastRenderedPageBreak/>
        <w:t>completed at that time in order for the certified Appli</w:t>
      </w:r>
      <w:r w:rsidR="00986F3F">
        <w:rPr>
          <w:rFonts w:ascii="Times New Roman" w:hAnsi="Times New Roman" w:cs="Times New Roman"/>
          <w:sz w:val="22"/>
          <w:szCs w:val="22"/>
        </w:rPr>
        <w:t xml:space="preserve">cant to be able to use </w:t>
      </w:r>
      <w:r>
        <w:rPr>
          <w:rFonts w:ascii="Times New Roman" w:hAnsi="Times New Roman" w:cs="Times New Roman"/>
          <w:sz w:val="22"/>
          <w:szCs w:val="22"/>
        </w:rPr>
        <w:t>the appropriate MISMO Complian</w:t>
      </w:r>
      <w:r w:rsidR="00AC3A4F">
        <w:rPr>
          <w:rFonts w:ascii="Times New Roman" w:hAnsi="Times New Roman" w:cs="Times New Roman"/>
          <w:sz w:val="22"/>
          <w:szCs w:val="22"/>
        </w:rPr>
        <w:t>ce</w:t>
      </w:r>
      <w:r>
        <w:rPr>
          <w:rFonts w:ascii="Times New Roman" w:hAnsi="Times New Roman" w:cs="Times New Roman"/>
          <w:sz w:val="22"/>
          <w:szCs w:val="22"/>
        </w:rPr>
        <w:t xml:space="preserve"> Certification Mark(s).  </w:t>
      </w:r>
    </w:p>
    <w:p w:rsidR="00666E7F" w:rsidRDefault="006B5F76" w:rsidP="00666E7F">
      <w:pPr>
        <w:pStyle w:val="ListParagraph"/>
        <w:numPr>
          <w:ilvl w:val="0"/>
          <w:numId w:val="44"/>
        </w:numPr>
        <w:rPr>
          <w:rFonts w:ascii="Times New Roman" w:hAnsi="Times New Roman" w:cs="Times New Roman"/>
          <w:sz w:val="22"/>
          <w:szCs w:val="22"/>
        </w:rPr>
      </w:pPr>
      <w:r w:rsidRPr="0085095F">
        <w:rPr>
          <w:rFonts w:ascii="Times New Roman" w:hAnsi="Times New Roman" w:cs="Times New Roman"/>
          <w:sz w:val="22"/>
          <w:szCs w:val="22"/>
        </w:rPr>
        <w:t>Applicant</w:t>
      </w:r>
      <w:r w:rsidR="00666E7F" w:rsidRPr="0085095F">
        <w:rPr>
          <w:rFonts w:ascii="Times New Roman" w:hAnsi="Times New Roman" w:cs="Times New Roman"/>
          <w:sz w:val="22"/>
          <w:szCs w:val="22"/>
        </w:rPr>
        <w:t xml:space="preserve"> has a period of </w:t>
      </w:r>
      <w:r w:rsidR="001C6069">
        <w:rPr>
          <w:rFonts w:ascii="Times New Roman" w:hAnsi="Times New Roman" w:cs="Times New Roman"/>
          <w:sz w:val="22"/>
          <w:szCs w:val="22"/>
        </w:rPr>
        <w:t>one year</w:t>
      </w:r>
      <w:r w:rsidR="00666E7F" w:rsidRPr="0085095F">
        <w:rPr>
          <w:rFonts w:ascii="Times New Roman" w:hAnsi="Times New Roman" w:cs="Times New Roman"/>
          <w:sz w:val="22"/>
          <w:szCs w:val="22"/>
        </w:rPr>
        <w:t xml:space="preserve"> </w:t>
      </w:r>
      <w:r w:rsidR="00BD428D">
        <w:rPr>
          <w:rFonts w:ascii="Times New Roman" w:hAnsi="Times New Roman" w:cs="Times New Roman"/>
          <w:sz w:val="22"/>
          <w:szCs w:val="22"/>
        </w:rPr>
        <w:t>from</w:t>
      </w:r>
      <w:r w:rsidR="00BD428D" w:rsidRPr="0085095F">
        <w:rPr>
          <w:rFonts w:ascii="Times New Roman" w:hAnsi="Times New Roman" w:cs="Times New Roman"/>
          <w:sz w:val="22"/>
          <w:szCs w:val="22"/>
        </w:rPr>
        <w:t xml:space="preserve"> </w:t>
      </w:r>
      <w:r w:rsidR="00666E7F" w:rsidRPr="0085095F">
        <w:rPr>
          <w:rFonts w:ascii="Times New Roman" w:hAnsi="Times New Roman" w:cs="Times New Roman"/>
          <w:sz w:val="22"/>
          <w:szCs w:val="22"/>
        </w:rPr>
        <w:t xml:space="preserve">application </w:t>
      </w:r>
      <w:r w:rsidR="006269AE">
        <w:rPr>
          <w:rFonts w:ascii="Times New Roman" w:hAnsi="Times New Roman" w:cs="Times New Roman"/>
          <w:sz w:val="22"/>
          <w:szCs w:val="22"/>
        </w:rPr>
        <w:t>submission</w:t>
      </w:r>
      <w:r w:rsidR="006269AE" w:rsidRPr="0085095F">
        <w:rPr>
          <w:rFonts w:ascii="Times New Roman" w:hAnsi="Times New Roman" w:cs="Times New Roman"/>
          <w:sz w:val="22"/>
          <w:szCs w:val="22"/>
        </w:rPr>
        <w:t xml:space="preserve"> </w:t>
      </w:r>
      <w:r w:rsidR="00666E7F" w:rsidRPr="0085095F">
        <w:rPr>
          <w:rFonts w:ascii="Times New Roman" w:hAnsi="Times New Roman" w:cs="Times New Roman"/>
          <w:sz w:val="22"/>
          <w:szCs w:val="22"/>
        </w:rPr>
        <w:t xml:space="preserve">to complete the processes required in either </w:t>
      </w:r>
      <w:r w:rsidR="00926A94" w:rsidRPr="0085095F">
        <w:rPr>
          <w:rFonts w:ascii="Times New Roman" w:hAnsi="Times New Roman" w:cs="Times New Roman"/>
          <w:sz w:val="22"/>
          <w:szCs w:val="22"/>
        </w:rPr>
        <w:t>Standard L</w:t>
      </w:r>
      <w:bookmarkStart w:id="22" w:name="_GoBack"/>
      <w:bookmarkEnd w:id="22"/>
      <w:r w:rsidR="00926A94" w:rsidRPr="0085095F">
        <w:rPr>
          <w:rFonts w:ascii="Times New Roman" w:hAnsi="Times New Roman" w:cs="Times New Roman"/>
          <w:sz w:val="22"/>
          <w:szCs w:val="22"/>
        </w:rPr>
        <w:t>evel</w:t>
      </w:r>
      <w:r w:rsidR="00666E7F" w:rsidRPr="0085095F">
        <w:rPr>
          <w:rFonts w:ascii="Times New Roman" w:hAnsi="Times New Roman" w:cs="Times New Roman"/>
          <w:sz w:val="22"/>
          <w:szCs w:val="22"/>
        </w:rPr>
        <w:t xml:space="preserve"> or </w:t>
      </w:r>
      <w:r w:rsidR="00926A94" w:rsidRPr="0085095F">
        <w:rPr>
          <w:rFonts w:ascii="Times New Roman" w:hAnsi="Times New Roman" w:cs="Times New Roman"/>
          <w:sz w:val="22"/>
          <w:szCs w:val="22"/>
        </w:rPr>
        <w:t>Premiere Level</w:t>
      </w:r>
      <w:r w:rsidR="00666E7F" w:rsidRPr="0085095F">
        <w:rPr>
          <w:rFonts w:ascii="Times New Roman" w:hAnsi="Times New Roman" w:cs="Times New Roman"/>
          <w:sz w:val="22"/>
          <w:szCs w:val="22"/>
        </w:rPr>
        <w:t xml:space="preserve"> </w:t>
      </w:r>
      <w:r w:rsidR="001C6069">
        <w:rPr>
          <w:rFonts w:ascii="Times New Roman" w:hAnsi="Times New Roman" w:cs="Times New Roman"/>
          <w:sz w:val="22"/>
          <w:szCs w:val="22"/>
        </w:rPr>
        <w:t xml:space="preserve">certification </w:t>
      </w:r>
      <w:r w:rsidR="00666E7F" w:rsidRPr="0085095F">
        <w:rPr>
          <w:rFonts w:ascii="Times New Roman" w:hAnsi="Times New Roman" w:cs="Times New Roman"/>
          <w:sz w:val="22"/>
          <w:szCs w:val="22"/>
        </w:rPr>
        <w:t>or the application fee is forfeited.</w:t>
      </w:r>
    </w:p>
    <w:p w:rsidR="00817DA3" w:rsidRPr="0085095F" w:rsidRDefault="00817DA3" w:rsidP="00666E7F">
      <w:pPr>
        <w:pStyle w:val="ListParagraph"/>
        <w:numPr>
          <w:ilvl w:val="0"/>
          <w:numId w:val="44"/>
        </w:numPr>
        <w:rPr>
          <w:rFonts w:ascii="Times New Roman" w:hAnsi="Times New Roman" w:cs="Times New Roman"/>
          <w:sz w:val="22"/>
          <w:szCs w:val="22"/>
        </w:rPr>
      </w:pPr>
      <w:r>
        <w:rPr>
          <w:rFonts w:ascii="Times New Roman" w:hAnsi="Times New Roman" w:cs="Times New Roman"/>
          <w:sz w:val="22"/>
          <w:szCs w:val="22"/>
        </w:rPr>
        <w:t>See Section 4 for additional information on the Application Process.</w:t>
      </w:r>
    </w:p>
    <w:p w:rsidR="00A64148" w:rsidRPr="00AC3A4F" w:rsidRDefault="00A64148" w:rsidP="00A64148">
      <w:pPr>
        <w:pStyle w:val="Heading2"/>
        <w:rPr>
          <w:rFonts w:ascii="Times New Roman" w:hAnsi="Times New Roman" w:cs="Times New Roman"/>
          <w:sz w:val="22"/>
          <w:szCs w:val="22"/>
        </w:rPr>
      </w:pPr>
      <w:bookmarkStart w:id="23" w:name="_Toc377984750"/>
      <w:r w:rsidRPr="00AC3A4F">
        <w:t>3.</w:t>
      </w:r>
      <w:r w:rsidR="007157E3" w:rsidRPr="00AC3A4F">
        <w:t>8</w:t>
      </w:r>
      <w:r w:rsidRPr="00AC3A4F">
        <w:t xml:space="preserve"> Renewal of </w:t>
      </w:r>
      <w:r w:rsidR="00C575FA">
        <w:t xml:space="preserve">Compliance </w:t>
      </w:r>
      <w:r w:rsidR="004674DE" w:rsidRPr="00AC3A4F">
        <w:t>Certification</w:t>
      </w:r>
      <w:bookmarkEnd w:id="23"/>
    </w:p>
    <w:p w:rsidR="00A64148" w:rsidRPr="00AC3A4F" w:rsidRDefault="00A64148" w:rsidP="00A64148">
      <w:pPr>
        <w:pStyle w:val="ListParagraph"/>
        <w:ind w:left="735"/>
        <w:rPr>
          <w:rFonts w:ascii="Times New Roman" w:hAnsi="Times New Roman" w:cs="Times New Roman"/>
          <w:sz w:val="22"/>
          <w:szCs w:val="22"/>
        </w:rPr>
      </w:pPr>
    </w:p>
    <w:p w:rsidR="00A64148" w:rsidRPr="00627240" w:rsidRDefault="004674DE" w:rsidP="00627240">
      <w:r w:rsidRPr="00627240">
        <w:t>Certification</w:t>
      </w:r>
      <w:r w:rsidR="00666E7F" w:rsidRPr="00627240">
        <w:t xml:space="preserve"> must be re</w:t>
      </w:r>
      <w:r w:rsidRPr="00627240">
        <w:t>newed</w:t>
      </w:r>
      <w:r w:rsidR="006269AE" w:rsidRPr="00627240">
        <w:t xml:space="preserve"> </w:t>
      </w:r>
      <w:r w:rsidR="00666E7F" w:rsidRPr="00627240">
        <w:t xml:space="preserve">on an annual basis.  </w:t>
      </w:r>
      <w:r w:rsidR="00817DA3" w:rsidRPr="00627240">
        <w:t>See Section 4 for renewal requirements.</w:t>
      </w:r>
    </w:p>
    <w:p w:rsidR="00BE647B" w:rsidRDefault="00A45C18">
      <w:pPr>
        <w:pStyle w:val="Heading1"/>
        <w:rPr>
          <w:rFonts w:ascii="Times New Roman" w:eastAsia="Calibri" w:hAnsi="Times New Roman" w:cs="Times New Roman"/>
        </w:rPr>
      </w:pPr>
      <w:bookmarkStart w:id="24" w:name="_Toc377984751"/>
      <w:r w:rsidRPr="00A45C18">
        <w:rPr>
          <w:rFonts w:ascii="Times New Roman" w:eastAsia="Calibri" w:hAnsi="Times New Roman" w:cs="Times New Roman"/>
        </w:rPr>
        <w:t>4.0 The Software Certification Process</w:t>
      </w:r>
      <w:bookmarkEnd w:id="24"/>
    </w:p>
    <w:p w:rsidR="00E46335" w:rsidRDefault="00E46335" w:rsidP="00034594">
      <w:pPr>
        <w:pStyle w:val="Heading2"/>
        <w:rPr>
          <w:rFonts w:ascii="Times New Roman" w:hAnsi="Times New Roman" w:cs="Times New Roman"/>
          <w:b w:val="0"/>
          <w:color w:val="auto"/>
          <w:sz w:val="22"/>
          <w:szCs w:val="22"/>
        </w:rPr>
      </w:pPr>
      <w:bookmarkStart w:id="25" w:name="_Toc362680766"/>
      <w:bookmarkStart w:id="26" w:name="_Toc371691374"/>
      <w:bookmarkStart w:id="27" w:name="_Toc373919091"/>
      <w:bookmarkStart w:id="28" w:name="_Toc377984752"/>
      <w:r>
        <w:rPr>
          <w:rFonts w:ascii="Times New Roman" w:hAnsi="Times New Roman" w:cs="Times New Roman"/>
          <w:b w:val="0"/>
          <w:color w:val="auto"/>
          <w:sz w:val="22"/>
          <w:szCs w:val="22"/>
        </w:rPr>
        <w:t xml:space="preserve">The </w:t>
      </w:r>
      <w:r w:rsidR="00DC4AD2">
        <w:rPr>
          <w:rFonts w:ascii="Times New Roman" w:hAnsi="Times New Roman" w:cs="Times New Roman"/>
          <w:b w:val="0"/>
          <w:color w:val="auto"/>
          <w:sz w:val="22"/>
          <w:szCs w:val="22"/>
        </w:rPr>
        <w:t>Compliance C</w:t>
      </w:r>
      <w:r>
        <w:rPr>
          <w:rFonts w:ascii="Times New Roman" w:hAnsi="Times New Roman" w:cs="Times New Roman"/>
          <w:b w:val="0"/>
          <w:color w:val="auto"/>
          <w:sz w:val="22"/>
          <w:szCs w:val="22"/>
        </w:rPr>
        <w:t xml:space="preserve">ertification process </w:t>
      </w:r>
      <w:r w:rsidR="0086522F">
        <w:rPr>
          <w:rFonts w:ascii="Times New Roman" w:hAnsi="Times New Roman" w:cs="Times New Roman"/>
          <w:b w:val="0"/>
          <w:color w:val="auto"/>
          <w:sz w:val="22"/>
          <w:szCs w:val="22"/>
        </w:rPr>
        <w:t xml:space="preserve">for both Standard Level and Premiere Level certifications </w:t>
      </w:r>
      <w:r>
        <w:rPr>
          <w:rFonts w:ascii="Times New Roman" w:hAnsi="Times New Roman" w:cs="Times New Roman"/>
          <w:b w:val="0"/>
          <w:color w:val="auto"/>
          <w:sz w:val="22"/>
          <w:szCs w:val="22"/>
        </w:rPr>
        <w:t xml:space="preserve">includes </w:t>
      </w:r>
      <w:r w:rsidR="00010231">
        <w:rPr>
          <w:rFonts w:ascii="Times New Roman" w:hAnsi="Times New Roman" w:cs="Times New Roman"/>
          <w:b w:val="0"/>
          <w:color w:val="auto"/>
          <w:sz w:val="22"/>
          <w:szCs w:val="22"/>
        </w:rPr>
        <w:t>five</w:t>
      </w:r>
      <w:r>
        <w:rPr>
          <w:rFonts w:ascii="Times New Roman" w:hAnsi="Times New Roman" w:cs="Times New Roman"/>
          <w:b w:val="0"/>
          <w:color w:val="auto"/>
          <w:sz w:val="22"/>
          <w:szCs w:val="22"/>
        </w:rPr>
        <w:t xml:space="preserve"> parts:</w:t>
      </w:r>
      <w:bookmarkEnd w:id="25"/>
      <w:bookmarkEnd w:id="26"/>
      <w:bookmarkEnd w:id="27"/>
      <w:bookmarkEnd w:id="28"/>
    </w:p>
    <w:p w:rsidR="00045E1B" w:rsidRDefault="00E46335">
      <w:pPr>
        <w:pStyle w:val="ListParagraph"/>
        <w:numPr>
          <w:ilvl w:val="0"/>
          <w:numId w:val="53"/>
        </w:numPr>
        <w:rPr>
          <w:rFonts w:ascii="Times New Roman" w:hAnsi="Times New Roman" w:cs="Times New Roman"/>
          <w:sz w:val="22"/>
          <w:szCs w:val="22"/>
        </w:rPr>
      </w:pPr>
      <w:r>
        <w:rPr>
          <w:rFonts w:ascii="Times New Roman" w:hAnsi="Times New Roman" w:cs="Times New Roman"/>
          <w:sz w:val="22"/>
          <w:szCs w:val="22"/>
        </w:rPr>
        <w:t>Application</w:t>
      </w:r>
      <w:r w:rsidR="00547CEC">
        <w:rPr>
          <w:rFonts w:ascii="Times New Roman" w:hAnsi="Times New Roman" w:cs="Times New Roman"/>
          <w:sz w:val="22"/>
          <w:szCs w:val="22"/>
        </w:rPr>
        <w:t xml:space="preserve"> Process</w:t>
      </w:r>
    </w:p>
    <w:p w:rsidR="00045E1B" w:rsidRDefault="00533A04">
      <w:pPr>
        <w:pStyle w:val="ListParagraph"/>
        <w:numPr>
          <w:ilvl w:val="0"/>
          <w:numId w:val="53"/>
        </w:numPr>
        <w:rPr>
          <w:rFonts w:ascii="Times New Roman" w:hAnsi="Times New Roman" w:cs="Times New Roman"/>
          <w:sz w:val="22"/>
          <w:szCs w:val="22"/>
        </w:rPr>
      </w:pPr>
      <w:r>
        <w:rPr>
          <w:rFonts w:ascii="Times New Roman" w:hAnsi="Times New Roman" w:cs="Times New Roman"/>
          <w:sz w:val="22"/>
          <w:szCs w:val="22"/>
        </w:rPr>
        <w:t xml:space="preserve">Assessment and </w:t>
      </w:r>
      <w:r w:rsidR="00E46335">
        <w:rPr>
          <w:rFonts w:ascii="Times New Roman" w:hAnsi="Times New Roman" w:cs="Times New Roman"/>
          <w:sz w:val="22"/>
          <w:szCs w:val="22"/>
        </w:rPr>
        <w:t>Review</w:t>
      </w:r>
    </w:p>
    <w:p w:rsidR="00045E1B" w:rsidRDefault="00A352B1">
      <w:pPr>
        <w:pStyle w:val="ListParagraph"/>
        <w:numPr>
          <w:ilvl w:val="0"/>
          <w:numId w:val="53"/>
        </w:numPr>
        <w:rPr>
          <w:rFonts w:ascii="Times New Roman" w:hAnsi="Times New Roman" w:cs="Times New Roman"/>
          <w:sz w:val="22"/>
          <w:szCs w:val="22"/>
        </w:rPr>
      </w:pPr>
      <w:r>
        <w:rPr>
          <w:rFonts w:ascii="Times New Roman" w:hAnsi="Times New Roman" w:cs="Times New Roman"/>
          <w:sz w:val="22"/>
          <w:szCs w:val="22"/>
        </w:rPr>
        <w:t>Post Certification Process</w:t>
      </w:r>
    </w:p>
    <w:p w:rsidR="00045E1B" w:rsidRDefault="00010231">
      <w:pPr>
        <w:pStyle w:val="ListParagraph"/>
        <w:numPr>
          <w:ilvl w:val="0"/>
          <w:numId w:val="53"/>
        </w:numPr>
        <w:rPr>
          <w:rFonts w:ascii="Times New Roman" w:hAnsi="Times New Roman" w:cs="Times New Roman"/>
          <w:sz w:val="22"/>
          <w:szCs w:val="22"/>
        </w:rPr>
      </w:pPr>
      <w:r>
        <w:rPr>
          <w:rFonts w:ascii="Times New Roman" w:hAnsi="Times New Roman" w:cs="Times New Roman"/>
          <w:sz w:val="22"/>
          <w:szCs w:val="22"/>
        </w:rPr>
        <w:t>Appeal Process</w:t>
      </w:r>
    </w:p>
    <w:p w:rsidR="00045E1B" w:rsidRDefault="007A150A">
      <w:pPr>
        <w:pStyle w:val="ListParagraph"/>
        <w:numPr>
          <w:ilvl w:val="0"/>
          <w:numId w:val="53"/>
        </w:numPr>
        <w:rPr>
          <w:rFonts w:ascii="Times New Roman" w:hAnsi="Times New Roman" w:cs="Times New Roman"/>
          <w:sz w:val="22"/>
          <w:szCs w:val="22"/>
        </w:rPr>
      </w:pPr>
      <w:r>
        <w:rPr>
          <w:rFonts w:ascii="Times New Roman" w:hAnsi="Times New Roman" w:cs="Times New Roman"/>
          <w:sz w:val="22"/>
          <w:szCs w:val="22"/>
        </w:rPr>
        <w:t>Renewal</w:t>
      </w:r>
    </w:p>
    <w:p w:rsidR="00EB3B40" w:rsidRDefault="00EB3B40" w:rsidP="00EB3B40"/>
    <w:p w:rsidR="00EB3B40" w:rsidRPr="00EB3B40" w:rsidRDefault="00EB3B40" w:rsidP="00EB3B40">
      <w:r>
        <w:t xml:space="preserve">Please refer to the Standard and Premiere Level Program </w:t>
      </w:r>
      <w:r w:rsidR="00F07B46">
        <w:t>Overview documents</w:t>
      </w:r>
      <w:r>
        <w:t xml:space="preserve"> for detailed information on these certification processes. </w:t>
      </w:r>
    </w:p>
    <w:p w:rsidR="00BE647B" w:rsidRDefault="00A45C18">
      <w:pPr>
        <w:pStyle w:val="Heading1"/>
        <w:rPr>
          <w:rFonts w:ascii="Times New Roman" w:eastAsia="Calibri" w:hAnsi="Times New Roman" w:cs="Times New Roman"/>
        </w:rPr>
      </w:pPr>
      <w:bookmarkStart w:id="29" w:name="_Toc377984753"/>
      <w:r w:rsidRPr="00A45C18">
        <w:rPr>
          <w:rFonts w:ascii="Times New Roman" w:eastAsia="Calibri" w:hAnsi="Times New Roman" w:cs="Times New Roman"/>
        </w:rPr>
        <w:t>5. Fees</w:t>
      </w:r>
      <w:bookmarkEnd w:id="29"/>
    </w:p>
    <w:p w:rsidR="00B9631F" w:rsidRDefault="00B9631F" w:rsidP="00AC3A4F"/>
    <w:p w:rsidR="00B9631F" w:rsidRDefault="00901578" w:rsidP="00AC3A4F">
      <w:r>
        <w:t xml:space="preserve">The </w:t>
      </w:r>
      <w:r w:rsidR="00CD51D1">
        <w:t xml:space="preserve">MISMO Software Compliance Certification Program </w:t>
      </w:r>
      <w:r>
        <w:t xml:space="preserve">Fee table </w:t>
      </w:r>
      <w:r w:rsidR="001C1D40">
        <w:t xml:space="preserve">is available on mismo.org </w:t>
      </w:r>
      <w:r>
        <w:t xml:space="preserve">and may change </w:t>
      </w:r>
      <w:r w:rsidR="00CD51D1">
        <w:t>at any time in</w:t>
      </w:r>
      <w:r>
        <w:t xml:space="preserve"> MISMO</w:t>
      </w:r>
      <w:r w:rsidR="00CD51D1">
        <w:t>’s sole discretion.</w:t>
      </w:r>
    </w:p>
    <w:p w:rsidR="00B9631F" w:rsidRDefault="00B9631F" w:rsidP="00AC3A4F"/>
    <w:p w:rsidR="00B9631F" w:rsidRDefault="00B9631F" w:rsidP="00AC3A4F"/>
    <w:sectPr w:rsidR="00B9631F" w:rsidSect="00AC3A4F">
      <w:pgSz w:w="12240" w:h="15840"/>
      <w:pgMar w:top="1262" w:right="1420" w:bottom="2698" w:left="16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1E2" w:rsidRDefault="006131E2" w:rsidP="007C4758">
      <w:r>
        <w:separator/>
      </w:r>
    </w:p>
  </w:endnote>
  <w:endnote w:type="continuationSeparator" w:id="0">
    <w:p w:rsidR="006131E2" w:rsidRDefault="006131E2" w:rsidP="007C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52807"/>
      <w:docPartObj>
        <w:docPartGallery w:val="Page Numbers (Bottom of Page)"/>
        <w:docPartUnique/>
      </w:docPartObj>
    </w:sdtPr>
    <w:sdtEndPr>
      <w:rPr>
        <w:noProof/>
      </w:rPr>
    </w:sdtEndPr>
    <w:sdtContent>
      <w:p w:rsidR="006131E2" w:rsidRDefault="006131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131E2" w:rsidRPr="00C64DF1" w:rsidRDefault="006131E2" w:rsidP="00C64DF1">
    <w:pPr>
      <w:pStyle w:val="Heading1"/>
      <w:rPr>
        <w:rFonts w:ascii="Calibri" w:eastAsia="Calibri" w:hAnsi="Calibri"/>
        <w:color w:val="7F7F7F"/>
        <w:sz w:val="19"/>
      </w:rPr>
    </w:pPr>
    <w:r>
      <w:rPr>
        <w:noProof/>
      </w:rPr>
      <w:drawing>
        <wp:inline distT="0" distB="0" distL="0" distR="0">
          <wp:extent cx="807720" cy="292735"/>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
                  <a:stretch>
                    <a:fillRect/>
                  </a:stretch>
                </pic:blipFill>
                <pic:spPr>
                  <a:xfrm>
                    <a:off x="0" y="0"/>
                    <a:ext cx="807720" cy="292735"/>
                  </a:xfrm>
                  <a:prstGeom prst="rect">
                    <a:avLst/>
                  </a:prstGeom>
                </pic:spPr>
              </pic:pic>
            </a:graphicData>
          </a:graphic>
        </wp:inline>
      </w:drawing>
    </w:r>
    <w:r>
      <w:rPr>
        <w:rFonts w:ascii="Calibri" w:eastAsia="Calibri" w:hAnsi="Calibri"/>
        <w:color w:val="7F7F7F"/>
        <w:sz w:val="19"/>
      </w:rPr>
      <w:t xml:space="preserve"> </w:t>
    </w:r>
    <w:r>
      <w:rPr>
        <w:rFonts w:ascii="Calibri" w:eastAsia="Calibri" w:hAnsi="Calibri"/>
        <w:color w:val="7F7F7F"/>
        <w:sz w:val="19"/>
      </w:rPr>
      <w:tab/>
    </w:r>
    <w:r w:rsidR="00B214F2">
      <w:rPr>
        <w:rFonts w:ascii="Calibri" w:eastAsia="Calibri" w:hAnsi="Calibri"/>
        <w:color w:val="7F7F7F"/>
        <w:sz w:val="19"/>
      </w:rPr>
      <w:t>@2020 Mortgage Industry Standards Maintenance Organization (MISMO</w:t>
    </w:r>
    <w:r w:rsidR="00B214F2">
      <w:rPr>
        <w:rFonts w:ascii="Calibri" w:eastAsia="Calibri" w:hAnsi="Calibri" w:cs="Calibri"/>
        <w:color w:val="7F7F7F"/>
        <w:sz w:val="19"/>
      </w:rPr>
      <w:t>®</w:t>
    </w:r>
    <w:r w:rsidR="00B214F2">
      <w:rPr>
        <w:rFonts w:ascii="Calibri" w:eastAsia="Calibri" w:hAnsi="Calibri"/>
        <w:color w:val="7F7F7F"/>
        <w:sz w:val="19"/>
      </w:rPr>
      <w:t>).  All rights reserved.</w:t>
    </w:r>
  </w:p>
  <w:p w:rsidR="006131E2" w:rsidRDefault="006131E2" w:rsidP="00C64DF1">
    <w:pPr>
      <w:rPr>
        <w:rFonts w:ascii="Cambria" w:hAnsi="Cambria"/>
      </w:rPr>
    </w:pPr>
  </w:p>
  <w:p w:rsidR="006131E2" w:rsidRDefault="00613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1E2" w:rsidRDefault="006131E2" w:rsidP="007C4758">
      <w:r>
        <w:separator/>
      </w:r>
    </w:p>
  </w:footnote>
  <w:footnote w:type="continuationSeparator" w:id="0">
    <w:p w:rsidR="006131E2" w:rsidRDefault="006131E2" w:rsidP="007C4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DFD"/>
    <w:multiLevelType w:val="hybridMultilevel"/>
    <w:tmpl w:val="805EFD40"/>
    <w:lvl w:ilvl="0" w:tplc="864A4B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A4572"/>
    <w:multiLevelType w:val="hybridMultilevel"/>
    <w:tmpl w:val="8EBE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10FF"/>
    <w:multiLevelType w:val="hybridMultilevel"/>
    <w:tmpl w:val="890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92639"/>
    <w:multiLevelType w:val="hybridMultilevel"/>
    <w:tmpl w:val="0E0AD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842EA"/>
    <w:multiLevelType w:val="hybridMultilevel"/>
    <w:tmpl w:val="76B80E0A"/>
    <w:lvl w:ilvl="0" w:tplc="8E1EA742">
      <w:start w:val="1"/>
      <w:numFmt w:val="bullet"/>
      <w:lvlText w:val=""/>
      <w:lvlJc w:val="left"/>
      <w:pPr>
        <w:ind w:left="720" w:hanging="360"/>
      </w:pPr>
      <w:rPr>
        <w:rFonts w:ascii="Wingdings" w:hAnsi="Wingdings" w:hint="default"/>
      </w:rPr>
    </w:lvl>
    <w:lvl w:ilvl="1" w:tplc="8E1EA74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F1EA0"/>
    <w:multiLevelType w:val="multilevel"/>
    <w:tmpl w:val="DDD862C0"/>
    <w:lvl w:ilvl="0">
      <w:start w:val="1"/>
      <w:numFmt w:val="decimal"/>
      <w:lvlText w:val="%1."/>
      <w:lvlJc w:val="left"/>
      <w:pPr>
        <w:ind w:left="720" w:hanging="360"/>
      </w:pPr>
    </w:lvl>
    <w:lvl w:ilvl="1">
      <w:start w:val="1"/>
      <w:numFmt w:val="decimal"/>
      <w:lvlText w:val="%2.1"/>
      <w:lvlJc w:val="left"/>
      <w:pPr>
        <w:ind w:left="109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D96593B"/>
    <w:multiLevelType w:val="hybridMultilevel"/>
    <w:tmpl w:val="0876E47C"/>
    <w:lvl w:ilvl="0" w:tplc="8E1EA742">
      <w:start w:val="1"/>
      <w:numFmt w:val="bullet"/>
      <w:lvlText w:val=""/>
      <w:lvlJc w:val="left"/>
      <w:pPr>
        <w:ind w:left="1440" w:hanging="360"/>
      </w:pPr>
      <w:rPr>
        <w:rFonts w:ascii="Wingdings" w:hAnsi="Wingdings" w:hint="default"/>
      </w:rPr>
    </w:lvl>
    <w:lvl w:ilvl="1" w:tplc="9E9C499A" w:tentative="1">
      <w:start w:val="1"/>
      <w:numFmt w:val="bullet"/>
      <w:lvlText w:val=""/>
      <w:lvlJc w:val="left"/>
      <w:pPr>
        <w:tabs>
          <w:tab w:val="num" w:pos="1440"/>
        </w:tabs>
        <w:ind w:left="1440" w:hanging="360"/>
      </w:pPr>
      <w:rPr>
        <w:rFonts w:ascii="Wingdings" w:hAnsi="Wingdings" w:hint="default"/>
      </w:rPr>
    </w:lvl>
    <w:lvl w:ilvl="2" w:tplc="24E4ADFC" w:tentative="1">
      <w:start w:val="1"/>
      <w:numFmt w:val="bullet"/>
      <w:lvlText w:val=""/>
      <w:lvlJc w:val="left"/>
      <w:pPr>
        <w:tabs>
          <w:tab w:val="num" w:pos="2160"/>
        </w:tabs>
        <w:ind w:left="2160" w:hanging="360"/>
      </w:pPr>
      <w:rPr>
        <w:rFonts w:ascii="Wingdings" w:hAnsi="Wingdings" w:hint="default"/>
      </w:rPr>
    </w:lvl>
    <w:lvl w:ilvl="3" w:tplc="3012975A" w:tentative="1">
      <w:start w:val="1"/>
      <w:numFmt w:val="bullet"/>
      <w:lvlText w:val=""/>
      <w:lvlJc w:val="left"/>
      <w:pPr>
        <w:tabs>
          <w:tab w:val="num" w:pos="2880"/>
        </w:tabs>
        <w:ind w:left="2880" w:hanging="360"/>
      </w:pPr>
      <w:rPr>
        <w:rFonts w:ascii="Wingdings" w:hAnsi="Wingdings" w:hint="default"/>
      </w:rPr>
    </w:lvl>
    <w:lvl w:ilvl="4" w:tplc="BDC0EF3C" w:tentative="1">
      <w:start w:val="1"/>
      <w:numFmt w:val="bullet"/>
      <w:lvlText w:val=""/>
      <w:lvlJc w:val="left"/>
      <w:pPr>
        <w:tabs>
          <w:tab w:val="num" w:pos="3600"/>
        </w:tabs>
        <w:ind w:left="3600" w:hanging="360"/>
      </w:pPr>
      <w:rPr>
        <w:rFonts w:ascii="Wingdings" w:hAnsi="Wingdings" w:hint="default"/>
      </w:rPr>
    </w:lvl>
    <w:lvl w:ilvl="5" w:tplc="72B4D1F8" w:tentative="1">
      <w:start w:val="1"/>
      <w:numFmt w:val="bullet"/>
      <w:lvlText w:val=""/>
      <w:lvlJc w:val="left"/>
      <w:pPr>
        <w:tabs>
          <w:tab w:val="num" w:pos="4320"/>
        </w:tabs>
        <w:ind w:left="4320" w:hanging="360"/>
      </w:pPr>
      <w:rPr>
        <w:rFonts w:ascii="Wingdings" w:hAnsi="Wingdings" w:hint="default"/>
      </w:rPr>
    </w:lvl>
    <w:lvl w:ilvl="6" w:tplc="D03872F4" w:tentative="1">
      <w:start w:val="1"/>
      <w:numFmt w:val="bullet"/>
      <w:lvlText w:val=""/>
      <w:lvlJc w:val="left"/>
      <w:pPr>
        <w:tabs>
          <w:tab w:val="num" w:pos="5040"/>
        </w:tabs>
        <w:ind w:left="5040" w:hanging="360"/>
      </w:pPr>
      <w:rPr>
        <w:rFonts w:ascii="Wingdings" w:hAnsi="Wingdings" w:hint="default"/>
      </w:rPr>
    </w:lvl>
    <w:lvl w:ilvl="7" w:tplc="9F261796" w:tentative="1">
      <w:start w:val="1"/>
      <w:numFmt w:val="bullet"/>
      <w:lvlText w:val=""/>
      <w:lvlJc w:val="left"/>
      <w:pPr>
        <w:tabs>
          <w:tab w:val="num" w:pos="5760"/>
        </w:tabs>
        <w:ind w:left="5760" w:hanging="360"/>
      </w:pPr>
      <w:rPr>
        <w:rFonts w:ascii="Wingdings" w:hAnsi="Wingdings" w:hint="default"/>
      </w:rPr>
    </w:lvl>
    <w:lvl w:ilvl="8" w:tplc="20DC0C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E95973"/>
    <w:multiLevelType w:val="multilevel"/>
    <w:tmpl w:val="17DCABFC"/>
    <w:lvl w:ilvl="0">
      <w:start w:val="1"/>
      <w:numFmt w:val="decimal"/>
      <w:lvlText w:val="%1."/>
      <w:lvlJc w:val="left"/>
      <w:pPr>
        <w:ind w:left="1080" w:hanging="360"/>
      </w:pPr>
    </w:lvl>
    <w:lvl w:ilvl="1">
      <w:start w:val="5"/>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0F53F27"/>
    <w:multiLevelType w:val="hybridMultilevel"/>
    <w:tmpl w:val="D8E6714C"/>
    <w:lvl w:ilvl="0" w:tplc="8E1EA74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8D0D52"/>
    <w:multiLevelType w:val="hybridMultilevel"/>
    <w:tmpl w:val="EBFCD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8E6BAE"/>
    <w:multiLevelType w:val="hybridMultilevel"/>
    <w:tmpl w:val="A97EE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C0598"/>
    <w:multiLevelType w:val="multilevel"/>
    <w:tmpl w:val="08A60D46"/>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763555A"/>
    <w:multiLevelType w:val="multilevel"/>
    <w:tmpl w:val="EAC0752E"/>
    <w:lvl w:ilvl="0">
      <w:start w:val="1"/>
      <w:numFmt w:val="decimal"/>
      <w:lvlText w:val="%1."/>
      <w:lvlJc w:val="left"/>
      <w:pPr>
        <w:ind w:left="720" w:hanging="360"/>
      </w:p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C9651EB"/>
    <w:multiLevelType w:val="hybridMultilevel"/>
    <w:tmpl w:val="56B2634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974A3D"/>
    <w:multiLevelType w:val="hybridMultilevel"/>
    <w:tmpl w:val="94228560"/>
    <w:lvl w:ilvl="0" w:tplc="8E1EA74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B72BB"/>
    <w:multiLevelType w:val="hybridMultilevel"/>
    <w:tmpl w:val="9362833A"/>
    <w:lvl w:ilvl="0" w:tplc="8E1EA742">
      <w:start w:val="1"/>
      <w:numFmt w:val="bullet"/>
      <w:lvlText w:val=""/>
      <w:lvlJc w:val="left"/>
      <w:pPr>
        <w:ind w:left="720" w:hanging="360"/>
      </w:pPr>
      <w:rPr>
        <w:rFonts w:ascii="Wingdings" w:hAnsi="Wingdings" w:hint="default"/>
      </w:rPr>
    </w:lvl>
    <w:lvl w:ilvl="1" w:tplc="8E1EA74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7E3C75"/>
    <w:multiLevelType w:val="hybridMultilevel"/>
    <w:tmpl w:val="120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7D68D5"/>
    <w:multiLevelType w:val="multilevel"/>
    <w:tmpl w:val="23C0EE54"/>
    <w:lvl w:ilvl="0">
      <w:start w:val="1"/>
      <w:numFmt w:val="decimal"/>
      <w:lvlText w:val="%1."/>
      <w:lvlJc w:val="left"/>
      <w:pPr>
        <w:ind w:left="720" w:hanging="360"/>
      </w:pPr>
    </w:lvl>
    <w:lvl w:ilvl="1">
      <w:start w:val="1"/>
      <w:numFmt w:val="lowerLetter"/>
      <w:lvlText w:val="%2)"/>
      <w:lvlJc w:val="left"/>
      <w:pPr>
        <w:ind w:left="1095" w:hanging="375"/>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5A31A03"/>
    <w:multiLevelType w:val="hybridMultilevel"/>
    <w:tmpl w:val="205835DA"/>
    <w:lvl w:ilvl="0" w:tplc="8E1EA742">
      <w:start w:val="1"/>
      <w:numFmt w:val="bullet"/>
      <w:lvlText w:val=""/>
      <w:lvlJc w:val="left"/>
      <w:pPr>
        <w:ind w:left="720" w:hanging="360"/>
      </w:pPr>
      <w:rPr>
        <w:rFonts w:ascii="Wingdings" w:hAnsi="Wingdings" w:hint="default"/>
      </w:rPr>
    </w:lvl>
    <w:lvl w:ilvl="1" w:tplc="8E1EA74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DC2948"/>
    <w:multiLevelType w:val="multilevel"/>
    <w:tmpl w:val="17DCABFC"/>
    <w:lvl w:ilvl="0">
      <w:start w:val="1"/>
      <w:numFmt w:val="decimal"/>
      <w:lvlText w:val="%1."/>
      <w:lvlJc w:val="left"/>
      <w:pPr>
        <w:ind w:left="1080" w:hanging="360"/>
      </w:pPr>
    </w:lvl>
    <w:lvl w:ilvl="1">
      <w:start w:val="5"/>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2C742AEC"/>
    <w:multiLevelType w:val="multilevel"/>
    <w:tmpl w:val="D862D9DE"/>
    <w:lvl w:ilvl="0">
      <w:start w:val="1"/>
      <w:numFmt w:val="bullet"/>
      <w:lvlText w:val=""/>
      <w:lvlJc w:val="left"/>
      <w:pPr>
        <w:ind w:left="1080" w:hanging="360"/>
      </w:pPr>
      <w:rPr>
        <w:rFonts w:ascii="Symbol" w:hAnsi="Symbol" w:hint="default"/>
      </w:rPr>
    </w:lvl>
    <w:lvl w:ilvl="1">
      <w:start w:val="2"/>
      <w:numFmt w:val="decimal"/>
      <w:isLgl/>
      <w:lvlText w:val="%1.%2"/>
      <w:lvlJc w:val="left"/>
      <w:pPr>
        <w:ind w:left="138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1" w15:restartNumberingAfterBreak="0">
    <w:nsid w:val="2E28037D"/>
    <w:multiLevelType w:val="multilevel"/>
    <w:tmpl w:val="08A60D46"/>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2F5C09C2"/>
    <w:multiLevelType w:val="hybridMultilevel"/>
    <w:tmpl w:val="545E088E"/>
    <w:lvl w:ilvl="0" w:tplc="8E1EA7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87671"/>
    <w:multiLevelType w:val="hybridMultilevel"/>
    <w:tmpl w:val="406A9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1B1385"/>
    <w:multiLevelType w:val="multilevel"/>
    <w:tmpl w:val="35BA7DB4"/>
    <w:lvl w:ilvl="0">
      <w:start w:val="1"/>
      <w:numFmt w:val="lowerLetter"/>
      <w:lvlText w:val="3%1"/>
      <w:lvlJc w:val="left"/>
      <w:pPr>
        <w:tabs>
          <w:tab w:val="decimal" w:pos="360"/>
        </w:tabs>
        <w:ind w:left="720"/>
      </w:pPr>
      <w:rPr>
        <w:rFonts w:ascii="Cambria" w:eastAsia="Cambria" w:hAnsi="Cambria"/>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2B61C09"/>
    <w:multiLevelType w:val="hybridMultilevel"/>
    <w:tmpl w:val="6CCA1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3AD3353"/>
    <w:multiLevelType w:val="multilevel"/>
    <w:tmpl w:val="57F26EEE"/>
    <w:lvl w:ilvl="0">
      <w:start w:val="1"/>
      <w:numFmt w:val="decimal"/>
      <w:lvlText w:val="%1."/>
      <w:lvlJc w:val="left"/>
      <w:pPr>
        <w:ind w:left="720" w:hanging="360"/>
      </w:pPr>
    </w:lvl>
    <w:lvl w:ilvl="1">
      <w:start w:val="1"/>
      <w:numFmt w:val="decimal"/>
      <w:lvlText w:val="%2.1"/>
      <w:lvlJc w:val="left"/>
      <w:pPr>
        <w:ind w:left="109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4305976"/>
    <w:multiLevelType w:val="hybridMultilevel"/>
    <w:tmpl w:val="C00C16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3D4706"/>
    <w:multiLevelType w:val="multilevel"/>
    <w:tmpl w:val="09A8C628"/>
    <w:lvl w:ilvl="0">
      <w:start w:val="1"/>
      <w:numFmt w:val="decimal"/>
      <w:lvlText w:val="%1."/>
      <w:lvlJc w:val="left"/>
      <w:pPr>
        <w:ind w:left="720" w:hanging="360"/>
      </w:pPr>
    </w:lvl>
    <w:lvl w:ilvl="1">
      <w:start w:val="1"/>
      <w:numFmt w:val="lowerLetter"/>
      <w:lvlText w:val="%2)"/>
      <w:lvlJc w:val="left"/>
      <w:pPr>
        <w:ind w:left="1095" w:hanging="375"/>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355249FF"/>
    <w:multiLevelType w:val="multilevel"/>
    <w:tmpl w:val="0B389E5C"/>
    <w:lvl w:ilvl="0">
      <w:start w:val="1"/>
      <w:numFmt w:val="lowerLetter"/>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397C0E3E"/>
    <w:multiLevelType w:val="hybridMultilevel"/>
    <w:tmpl w:val="26DE8C50"/>
    <w:lvl w:ilvl="0" w:tplc="8E1EA742">
      <w:start w:val="1"/>
      <w:numFmt w:val="bullet"/>
      <w:lvlText w:val=""/>
      <w:lvlJc w:val="left"/>
      <w:pPr>
        <w:ind w:left="720" w:hanging="360"/>
      </w:pPr>
      <w:rPr>
        <w:rFonts w:ascii="Wingdings" w:hAnsi="Wingdings" w:hint="default"/>
      </w:rPr>
    </w:lvl>
    <w:lvl w:ilvl="1" w:tplc="8E1EA74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9A566D"/>
    <w:multiLevelType w:val="hybridMultilevel"/>
    <w:tmpl w:val="D3C6E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BAE462E"/>
    <w:multiLevelType w:val="multilevel"/>
    <w:tmpl w:val="6FDA8C78"/>
    <w:lvl w:ilvl="0">
      <w:start w:val="1"/>
      <w:numFmt w:val="lowerLetter"/>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3CDE453A"/>
    <w:multiLevelType w:val="hybridMultilevel"/>
    <w:tmpl w:val="01D214D8"/>
    <w:lvl w:ilvl="0" w:tplc="8E1EA74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7C63647"/>
    <w:multiLevelType w:val="hybridMultilevel"/>
    <w:tmpl w:val="F23A4F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92B4292"/>
    <w:multiLevelType w:val="hybridMultilevel"/>
    <w:tmpl w:val="494C540A"/>
    <w:lvl w:ilvl="0" w:tplc="8E1EA742">
      <w:start w:val="1"/>
      <w:numFmt w:val="bullet"/>
      <w:lvlText w:val=""/>
      <w:lvlJc w:val="left"/>
      <w:pPr>
        <w:ind w:left="360" w:hanging="360"/>
      </w:pPr>
      <w:rPr>
        <w:rFonts w:ascii="Wingdings" w:hAnsi="Wingdings" w:hint="default"/>
      </w:rPr>
    </w:lvl>
    <w:lvl w:ilvl="1" w:tplc="8E1EA742">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AED33E2"/>
    <w:multiLevelType w:val="hybridMultilevel"/>
    <w:tmpl w:val="805EFD40"/>
    <w:lvl w:ilvl="0" w:tplc="864A4B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2D25B6"/>
    <w:multiLevelType w:val="hybridMultilevel"/>
    <w:tmpl w:val="D7B02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6D2809"/>
    <w:multiLevelType w:val="multilevel"/>
    <w:tmpl w:val="EAC0752E"/>
    <w:lvl w:ilvl="0">
      <w:start w:val="1"/>
      <w:numFmt w:val="decimal"/>
      <w:lvlText w:val="%1."/>
      <w:lvlJc w:val="left"/>
      <w:pPr>
        <w:ind w:left="720" w:hanging="360"/>
      </w:p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58365151"/>
    <w:multiLevelType w:val="hybridMultilevel"/>
    <w:tmpl w:val="AD820A4C"/>
    <w:lvl w:ilvl="0" w:tplc="8E1EA74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661859"/>
    <w:multiLevelType w:val="hybridMultilevel"/>
    <w:tmpl w:val="A28C75D8"/>
    <w:lvl w:ilvl="0" w:tplc="8E1EA74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FC3D8A"/>
    <w:multiLevelType w:val="multilevel"/>
    <w:tmpl w:val="EAC0752E"/>
    <w:lvl w:ilvl="0">
      <w:start w:val="1"/>
      <w:numFmt w:val="decimal"/>
      <w:lvlText w:val="%1."/>
      <w:lvlJc w:val="left"/>
      <w:pPr>
        <w:ind w:left="720" w:hanging="360"/>
      </w:p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61751350"/>
    <w:multiLevelType w:val="hybridMultilevel"/>
    <w:tmpl w:val="4E34B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262077E"/>
    <w:multiLevelType w:val="hybridMultilevel"/>
    <w:tmpl w:val="456829B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6477B2D"/>
    <w:multiLevelType w:val="hybridMultilevel"/>
    <w:tmpl w:val="7690F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113C92"/>
    <w:multiLevelType w:val="hybridMultilevel"/>
    <w:tmpl w:val="CCB4C4A8"/>
    <w:lvl w:ilvl="0" w:tplc="8E1EA7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7B03D7"/>
    <w:multiLevelType w:val="multilevel"/>
    <w:tmpl w:val="F836DF66"/>
    <w:lvl w:ilvl="0">
      <w:start w:val="2"/>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6D1A48AE"/>
    <w:multiLevelType w:val="multilevel"/>
    <w:tmpl w:val="30163478"/>
    <w:lvl w:ilvl="0">
      <w:start w:val="1"/>
      <w:numFmt w:val="decimal"/>
      <w:lvlText w:val="%1."/>
      <w:lvlJc w:val="left"/>
      <w:pPr>
        <w:ind w:left="1080" w:hanging="360"/>
      </w:pPr>
    </w:lvl>
    <w:lvl w:ilvl="1">
      <w:start w:val="2"/>
      <w:numFmt w:val="decimal"/>
      <w:isLgl/>
      <w:lvlText w:val="%1.%2"/>
      <w:lvlJc w:val="left"/>
      <w:pPr>
        <w:ind w:left="138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8" w15:restartNumberingAfterBreak="0">
    <w:nsid w:val="6F70693F"/>
    <w:multiLevelType w:val="hybridMultilevel"/>
    <w:tmpl w:val="298661F4"/>
    <w:lvl w:ilvl="0" w:tplc="8E1EA7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582971"/>
    <w:multiLevelType w:val="multilevel"/>
    <w:tmpl w:val="08A60D46"/>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730E43C2"/>
    <w:multiLevelType w:val="hybridMultilevel"/>
    <w:tmpl w:val="4B1A78F6"/>
    <w:lvl w:ilvl="0" w:tplc="8E1EA742">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3F134E2"/>
    <w:multiLevelType w:val="hybridMultilevel"/>
    <w:tmpl w:val="9774E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E7A41"/>
    <w:multiLevelType w:val="hybridMultilevel"/>
    <w:tmpl w:val="805EFD40"/>
    <w:lvl w:ilvl="0" w:tplc="864A4B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E80519"/>
    <w:multiLevelType w:val="hybridMultilevel"/>
    <w:tmpl w:val="8F1E1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762AC8"/>
    <w:multiLevelType w:val="hybridMultilevel"/>
    <w:tmpl w:val="12AE051C"/>
    <w:lvl w:ilvl="0" w:tplc="8E1EA74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AF3DF4"/>
    <w:multiLevelType w:val="multilevel"/>
    <w:tmpl w:val="EAC0752E"/>
    <w:lvl w:ilvl="0">
      <w:start w:val="1"/>
      <w:numFmt w:val="decimal"/>
      <w:lvlText w:val="%1."/>
      <w:lvlJc w:val="left"/>
      <w:pPr>
        <w:ind w:left="720" w:hanging="360"/>
      </w:p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78523AE4"/>
    <w:multiLevelType w:val="hybridMultilevel"/>
    <w:tmpl w:val="10FA85C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7" w15:restartNumberingAfterBreak="0">
    <w:nsid w:val="79AA4986"/>
    <w:multiLevelType w:val="hybridMultilevel"/>
    <w:tmpl w:val="C7940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730DD9"/>
    <w:multiLevelType w:val="multilevel"/>
    <w:tmpl w:val="C67C19DA"/>
    <w:lvl w:ilvl="0">
      <w:start w:val="1"/>
      <w:numFmt w:val="lowerLetter"/>
      <w:lvlText w:val="4%1"/>
      <w:lvlJc w:val="left"/>
      <w:pPr>
        <w:tabs>
          <w:tab w:val="decimal" w:pos="360"/>
        </w:tabs>
        <w:ind w:left="720"/>
      </w:pPr>
      <w:rPr>
        <w:rFonts w:ascii="Cambria" w:eastAsia="Cambria" w:hAnsi="Cambri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EA43444"/>
    <w:multiLevelType w:val="multilevel"/>
    <w:tmpl w:val="F836DF66"/>
    <w:lvl w:ilvl="0">
      <w:start w:val="2"/>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5"/>
  </w:num>
  <w:num w:numId="2">
    <w:abstractNumId w:val="1"/>
  </w:num>
  <w:num w:numId="3">
    <w:abstractNumId w:val="10"/>
  </w:num>
  <w:num w:numId="4">
    <w:abstractNumId w:val="44"/>
  </w:num>
  <w:num w:numId="5">
    <w:abstractNumId w:val="56"/>
  </w:num>
  <w:num w:numId="6">
    <w:abstractNumId w:val="37"/>
  </w:num>
  <w:num w:numId="7">
    <w:abstractNumId w:val="22"/>
  </w:num>
  <w:num w:numId="8">
    <w:abstractNumId w:val="45"/>
  </w:num>
  <w:num w:numId="9">
    <w:abstractNumId w:val="39"/>
  </w:num>
  <w:num w:numId="10">
    <w:abstractNumId w:val="15"/>
  </w:num>
  <w:num w:numId="11">
    <w:abstractNumId w:val="48"/>
  </w:num>
  <w:num w:numId="12">
    <w:abstractNumId w:val="14"/>
  </w:num>
  <w:num w:numId="13">
    <w:abstractNumId w:val="4"/>
  </w:num>
  <w:num w:numId="14">
    <w:abstractNumId w:val="54"/>
  </w:num>
  <w:num w:numId="15">
    <w:abstractNumId w:val="18"/>
  </w:num>
  <w:num w:numId="16">
    <w:abstractNumId w:val="40"/>
  </w:num>
  <w:num w:numId="17">
    <w:abstractNumId w:val="33"/>
  </w:num>
  <w:num w:numId="18">
    <w:abstractNumId w:val="8"/>
  </w:num>
  <w:num w:numId="19">
    <w:abstractNumId w:val="30"/>
  </w:num>
  <w:num w:numId="20">
    <w:abstractNumId w:val="6"/>
  </w:num>
  <w:num w:numId="21">
    <w:abstractNumId w:val="35"/>
  </w:num>
  <w:num w:numId="22">
    <w:abstractNumId w:val="50"/>
  </w:num>
  <w:num w:numId="23">
    <w:abstractNumId w:val="24"/>
  </w:num>
  <w:num w:numId="24">
    <w:abstractNumId w:val="58"/>
  </w:num>
  <w:num w:numId="25">
    <w:abstractNumId w:val="3"/>
  </w:num>
  <w:num w:numId="26">
    <w:abstractNumId w:val="43"/>
  </w:num>
  <w:num w:numId="27">
    <w:abstractNumId w:val="27"/>
  </w:num>
  <w:num w:numId="28">
    <w:abstractNumId w:val="19"/>
  </w:num>
  <w:num w:numId="29">
    <w:abstractNumId w:val="38"/>
  </w:num>
  <w:num w:numId="30">
    <w:abstractNumId w:val="57"/>
  </w:num>
  <w:num w:numId="31">
    <w:abstractNumId w:val="55"/>
  </w:num>
  <w:num w:numId="32">
    <w:abstractNumId w:val="47"/>
  </w:num>
  <w:num w:numId="33">
    <w:abstractNumId w:val="5"/>
  </w:num>
  <w:num w:numId="34">
    <w:abstractNumId w:val="12"/>
  </w:num>
  <w:num w:numId="35">
    <w:abstractNumId w:val="31"/>
  </w:num>
  <w:num w:numId="36">
    <w:abstractNumId w:val="41"/>
  </w:num>
  <w:num w:numId="37">
    <w:abstractNumId w:val="42"/>
  </w:num>
  <w:num w:numId="38">
    <w:abstractNumId w:val="34"/>
  </w:num>
  <w:num w:numId="39">
    <w:abstractNumId w:val="53"/>
  </w:num>
  <w:num w:numId="40">
    <w:abstractNumId w:val="2"/>
  </w:num>
  <w:num w:numId="41">
    <w:abstractNumId w:val="7"/>
  </w:num>
  <w:num w:numId="42">
    <w:abstractNumId w:val="23"/>
  </w:num>
  <w:num w:numId="43">
    <w:abstractNumId w:val="13"/>
  </w:num>
  <w:num w:numId="44">
    <w:abstractNumId w:val="9"/>
  </w:num>
  <w:num w:numId="45">
    <w:abstractNumId w:val="21"/>
  </w:num>
  <w:num w:numId="46">
    <w:abstractNumId w:val="11"/>
  </w:num>
  <w:num w:numId="47">
    <w:abstractNumId w:val="36"/>
  </w:num>
  <w:num w:numId="48">
    <w:abstractNumId w:val="28"/>
  </w:num>
  <w:num w:numId="49">
    <w:abstractNumId w:val="17"/>
  </w:num>
  <w:num w:numId="50">
    <w:abstractNumId w:val="52"/>
  </w:num>
  <w:num w:numId="51">
    <w:abstractNumId w:val="49"/>
  </w:num>
  <w:num w:numId="52">
    <w:abstractNumId w:val="51"/>
  </w:num>
  <w:num w:numId="53">
    <w:abstractNumId w:val="20"/>
  </w:num>
  <w:num w:numId="54">
    <w:abstractNumId w:val="32"/>
  </w:num>
  <w:num w:numId="55">
    <w:abstractNumId w:val="46"/>
  </w:num>
  <w:num w:numId="56">
    <w:abstractNumId w:val="59"/>
  </w:num>
  <w:num w:numId="57">
    <w:abstractNumId w:val="29"/>
  </w:num>
  <w:num w:numId="58">
    <w:abstractNumId w:val="26"/>
  </w:num>
  <w:num w:numId="59">
    <w:abstractNumId w:val="0"/>
  </w:num>
  <w:num w:numId="60">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B846F7"/>
    <w:rsid w:val="0000191F"/>
    <w:rsid w:val="0000214A"/>
    <w:rsid w:val="00004AA4"/>
    <w:rsid w:val="00004C56"/>
    <w:rsid w:val="00005ADB"/>
    <w:rsid w:val="00005F55"/>
    <w:rsid w:val="00010231"/>
    <w:rsid w:val="00011A5E"/>
    <w:rsid w:val="00015B26"/>
    <w:rsid w:val="00016C8B"/>
    <w:rsid w:val="00020722"/>
    <w:rsid w:val="00021EC9"/>
    <w:rsid w:val="00024951"/>
    <w:rsid w:val="00027932"/>
    <w:rsid w:val="000327E7"/>
    <w:rsid w:val="00034594"/>
    <w:rsid w:val="0003584D"/>
    <w:rsid w:val="0003679B"/>
    <w:rsid w:val="00037CC5"/>
    <w:rsid w:val="000402A5"/>
    <w:rsid w:val="00041097"/>
    <w:rsid w:val="00044376"/>
    <w:rsid w:val="000450CC"/>
    <w:rsid w:val="00045E1B"/>
    <w:rsid w:val="00047025"/>
    <w:rsid w:val="000509F5"/>
    <w:rsid w:val="0005157C"/>
    <w:rsid w:val="00052C0E"/>
    <w:rsid w:val="00052D6F"/>
    <w:rsid w:val="0005517F"/>
    <w:rsid w:val="00055287"/>
    <w:rsid w:val="00055C70"/>
    <w:rsid w:val="000623C8"/>
    <w:rsid w:val="000633C8"/>
    <w:rsid w:val="00074760"/>
    <w:rsid w:val="00076B42"/>
    <w:rsid w:val="00080B63"/>
    <w:rsid w:val="0008341E"/>
    <w:rsid w:val="00085B65"/>
    <w:rsid w:val="000900F1"/>
    <w:rsid w:val="0009083D"/>
    <w:rsid w:val="000928AA"/>
    <w:rsid w:val="00095A4D"/>
    <w:rsid w:val="000A4E63"/>
    <w:rsid w:val="000B5628"/>
    <w:rsid w:val="000B7F3F"/>
    <w:rsid w:val="000C2CBD"/>
    <w:rsid w:val="000C62FF"/>
    <w:rsid w:val="000C722F"/>
    <w:rsid w:val="000D078A"/>
    <w:rsid w:val="000D50E1"/>
    <w:rsid w:val="000D7D19"/>
    <w:rsid w:val="000E1E3C"/>
    <w:rsid w:val="000E2564"/>
    <w:rsid w:val="000E7029"/>
    <w:rsid w:val="000F2A2C"/>
    <w:rsid w:val="000F5D5D"/>
    <w:rsid w:val="000F5DA5"/>
    <w:rsid w:val="0010037E"/>
    <w:rsid w:val="001006E0"/>
    <w:rsid w:val="0010186E"/>
    <w:rsid w:val="00103EB1"/>
    <w:rsid w:val="00116FEA"/>
    <w:rsid w:val="00123257"/>
    <w:rsid w:val="001240D1"/>
    <w:rsid w:val="0012465F"/>
    <w:rsid w:val="00140648"/>
    <w:rsid w:val="00142F38"/>
    <w:rsid w:val="00143CF8"/>
    <w:rsid w:val="00144016"/>
    <w:rsid w:val="001449AC"/>
    <w:rsid w:val="00150492"/>
    <w:rsid w:val="001527F7"/>
    <w:rsid w:val="001537BF"/>
    <w:rsid w:val="001538F4"/>
    <w:rsid w:val="00161B31"/>
    <w:rsid w:val="001628BA"/>
    <w:rsid w:val="00171128"/>
    <w:rsid w:val="001712D2"/>
    <w:rsid w:val="00174CBF"/>
    <w:rsid w:val="00175A21"/>
    <w:rsid w:val="00175EED"/>
    <w:rsid w:val="0017650C"/>
    <w:rsid w:val="00176742"/>
    <w:rsid w:val="00180973"/>
    <w:rsid w:val="00182F50"/>
    <w:rsid w:val="0018490D"/>
    <w:rsid w:val="00184FE5"/>
    <w:rsid w:val="00185209"/>
    <w:rsid w:val="0019323D"/>
    <w:rsid w:val="001A51A7"/>
    <w:rsid w:val="001A589A"/>
    <w:rsid w:val="001A6156"/>
    <w:rsid w:val="001A6EC9"/>
    <w:rsid w:val="001A7CD7"/>
    <w:rsid w:val="001B1DD1"/>
    <w:rsid w:val="001B669E"/>
    <w:rsid w:val="001B70B7"/>
    <w:rsid w:val="001B722B"/>
    <w:rsid w:val="001C15A9"/>
    <w:rsid w:val="001C1D40"/>
    <w:rsid w:val="001C25AD"/>
    <w:rsid w:val="001C435E"/>
    <w:rsid w:val="001C4841"/>
    <w:rsid w:val="001C4E1A"/>
    <w:rsid w:val="001C6069"/>
    <w:rsid w:val="001C7705"/>
    <w:rsid w:val="001D0141"/>
    <w:rsid w:val="001D2DA7"/>
    <w:rsid w:val="001D4CF3"/>
    <w:rsid w:val="001D703C"/>
    <w:rsid w:val="001E0F12"/>
    <w:rsid w:val="001E1DF1"/>
    <w:rsid w:val="001E3D6F"/>
    <w:rsid w:val="001E5482"/>
    <w:rsid w:val="001F0B6D"/>
    <w:rsid w:val="001F0C2C"/>
    <w:rsid w:val="001F1877"/>
    <w:rsid w:val="001F2ECE"/>
    <w:rsid w:val="001F51A0"/>
    <w:rsid w:val="00206B97"/>
    <w:rsid w:val="0021430B"/>
    <w:rsid w:val="0021701F"/>
    <w:rsid w:val="002224B1"/>
    <w:rsid w:val="00223EF3"/>
    <w:rsid w:val="002252FA"/>
    <w:rsid w:val="00230811"/>
    <w:rsid w:val="002401B0"/>
    <w:rsid w:val="00242DD4"/>
    <w:rsid w:val="00242FB1"/>
    <w:rsid w:val="00243CE0"/>
    <w:rsid w:val="00246DBB"/>
    <w:rsid w:val="002503AA"/>
    <w:rsid w:val="00252852"/>
    <w:rsid w:val="0025337C"/>
    <w:rsid w:val="00255320"/>
    <w:rsid w:val="00267201"/>
    <w:rsid w:val="0027647A"/>
    <w:rsid w:val="002816A9"/>
    <w:rsid w:val="00281A64"/>
    <w:rsid w:val="00281E37"/>
    <w:rsid w:val="00281F64"/>
    <w:rsid w:val="00282D37"/>
    <w:rsid w:val="00282E25"/>
    <w:rsid w:val="00286F89"/>
    <w:rsid w:val="00287888"/>
    <w:rsid w:val="002900DE"/>
    <w:rsid w:val="002939B8"/>
    <w:rsid w:val="002A2639"/>
    <w:rsid w:val="002A7011"/>
    <w:rsid w:val="002B054B"/>
    <w:rsid w:val="002B3E9D"/>
    <w:rsid w:val="002C37EE"/>
    <w:rsid w:val="002C3AE6"/>
    <w:rsid w:val="002C643A"/>
    <w:rsid w:val="002C6C42"/>
    <w:rsid w:val="002C7C01"/>
    <w:rsid w:val="002D143E"/>
    <w:rsid w:val="002D2014"/>
    <w:rsid w:val="002D280D"/>
    <w:rsid w:val="002D3DCD"/>
    <w:rsid w:val="002D48A3"/>
    <w:rsid w:val="002D7016"/>
    <w:rsid w:val="002E34C3"/>
    <w:rsid w:val="002E4063"/>
    <w:rsid w:val="002E40F5"/>
    <w:rsid w:val="002E5313"/>
    <w:rsid w:val="002E7D93"/>
    <w:rsid w:val="002F165D"/>
    <w:rsid w:val="002F3F9D"/>
    <w:rsid w:val="002F4697"/>
    <w:rsid w:val="002F60D0"/>
    <w:rsid w:val="002F7942"/>
    <w:rsid w:val="00301FD5"/>
    <w:rsid w:val="00306F90"/>
    <w:rsid w:val="003125CB"/>
    <w:rsid w:val="00312AC7"/>
    <w:rsid w:val="00314420"/>
    <w:rsid w:val="00320D10"/>
    <w:rsid w:val="0032741B"/>
    <w:rsid w:val="00334FFC"/>
    <w:rsid w:val="003358F7"/>
    <w:rsid w:val="00337AA1"/>
    <w:rsid w:val="00341330"/>
    <w:rsid w:val="00344809"/>
    <w:rsid w:val="00351460"/>
    <w:rsid w:val="00351BA0"/>
    <w:rsid w:val="003522B8"/>
    <w:rsid w:val="003557DC"/>
    <w:rsid w:val="00361E53"/>
    <w:rsid w:val="0036529D"/>
    <w:rsid w:val="00375509"/>
    <w:rsid w:val="00380319"/>
    <w:rsid w:val="00381813"/>
    <w:rsid w:val="00383FDD"/>
    <w:rsid w:val="0038567A"/>
    <w:rsid w:val="00385BBE"/>
    <w:rsid w:val="00385E2D"/>
    <w:rsid w:val="00386D4E"/>
    <w:rsid w:val="00397B6D"/>
    <w:rsid w:val="003A50E2"/>
    <w:rsid w:val="003A675E"/>
    <w:rsid w:val="003A746C"/>
    <w:rsid w:val="003B0497"/>
    <w:rsid w:val="003B1499"/>
    <w:rsid w:val="003B384E"/>
    <w:rsid w:val="003B4E8C"/>
    <w:rsid w:val="003B542B"/>
    <w:rsid w:val="003C09F4"/>
    <w:rsid w:val="003C2C19"/>
    <w:rsid w:val="003D04E5"/>
    <w:rsid w:val="003D2C0C"/>
    <w:rsid w:val="003E000B"/>
    <w:rsid w:val="003E1043"/>
    <w:rsid w:val="003E1750"/>
    <w:rsid w:val="003E202B"/>
    <w:rsid w:val="003E2554"/>
    <w:rsid w:val="003F3109"/>
    <w:rsid w:val="003F4205"/>
    <w:rsid w:val="003F77C5"/>
    <w:rsid w:val="00402044"/>
    <w:rsid w:val="00402205"/>
    <w:rsid w:val="004029D8"/>
    <w:rsid w:val="00405E67"/>
    <w:rsid w:val="0041155F"/>
    <w:rsid w:val="00411563"/>
    <w:rsid w:val="00416382"/>
    <w:rsid w:val="00417774"/>
    <w:rsid w:val="00417AC5"/>
    <w:rsid w:val="0042041C"/>
    <w:rsid w:val="00420D1D"/>
    <w:rsid w:val="00424E40"/>
    <w:rsid w:val="00425580"/>
    <w:rsid w:val="004255F8"/>
    <w:rsid w:val="004268EE"/>
    <w:rsid w:val="004312D6"/>
    <w:rsid w:val="00437F4B"/>
    <w:rsid w:val="00444769"/>
    <w:rsid w:val="00446CB4"/>
    <w:rsid w:val="00447146"/>
    <w:rsid w:val="00447421"/>
    <w:rsid w:val="00447C30"/>
    <w:rsid w:val="00451CF4"/>
    <w:rsid w:val="00454B24"/>
    <w:rsid w:val="00460021"/>
    <w:rsid w:val="00463410"/>
    <w:rsid w:val="004674DE"/>
    <w:rsid w:val="00467A70"/>
    <w:rsid w:val="0047091C"/>
    <w:rsid w:val="00473846"/>
    <w:rsid w:val="00475BEC"/>
    <w:rsid w:val="00480F38"/>
    <w:rsid w:val="00482208"/>
    <w:rsid w:val="00486AF8"/>
    <w:rsid w:val="00490693"/>
    <w:rsid w:val="00491A30"/>
    <w:rsid w:val="00492028"/>
    <w:rsid w:val="00492688"/>
    <w:rsid w:val="00493B22"/>
    <w:rsid w:val="004A17BD"/>
    <w:rsid w:val="004B24A0"/>
    <w:rsid w:val="004B375F"/>
    <w:rsid w:val="004B41C0"/>
    <w:rsid w:val="004B45A6"/>
    <w:rsid w:val="004B6B58"/>
    <w:rsid w:val="004B72CB"/>
    <w:rsid w:val="004C4A83"/>
    <w:rsid w:val="004C7925"/>
    <w:rsid w:val="004D03CE"/>
    <w:rsid w:val="004D2AC5"/>
    <w:rsid w:val="004D4A1E"/>
    <w:rsid w:val="004D56B7"/>
    <w:rsid w:val="004D578B"/>
    <w:rsid w:val="004D6108"/>
    <w:rsid w:val="004D79BE"/>
    <w:rsid w:val="004F08B6"/>
    <w:rsid w:val="004F11D3"/>
    <w:rsid w:val="004F1763"/>
    <w:rsid w:val="004F3EAA"/>
    <w:rsid w:val="004F61BE"/>
    <w:rsid w:val="00500859"/>
    <w:rsid w:val="00500960"/>
    <w:rsid w:val="00500CCB"/>
    <w:rsid w:val="00506C2B"/>
    <w:rsid w:val="00506E22"/>
    <w:rsid w:val="00511669"/>
    <w:rsid w:val="00511B3B"/>
    <w:rsid w:val="00523FB4"/>
    <w:rsid w:val="00526154"/>
    <w:rsid w:val="0052704E"/>
    <w:rsid w:val="00527544"/>
    <w:rsid w:val="0053076C"/>
    <w:rsid w:val="005330E9"/>
    <w:rsid w:val="005333A8"/>
    <w:rsid w:val="00533A04"/>
    <w:rsid w:val="005374D9"/>
    <w:rsid w:val="0054039D"/>
    <w:rsid w:val="0054536A"/>
    <w:rsid w:val="005459E4"/>
    <w:rsid w:val="00545A2D"/>
    <w:rsid w:val="00546FC7"/>
    <w:rsid w:val="00547CEC"/>
    <w:rsid w:val="005578B7"/>
    <w:rsid w:val="005643CF"/>
    <w:rsid w:val="00564AE9"/>
    <w:rsid w:val="005650DB"/>
    <w:rsid w:val="0057415E"/>
    <w:rsid w:val="0057427A"/>
    <w:rsid w:val="00575557"/>
    <w:rsid w:val="00576146"/>
    <w:rsid w:val="00577A49"/>
    <w:rsid w:val="00582BAE"/>
    <w:rsid w:val="00586AB1"/>
    <w:rsid w:val="00592810"/>
    <w:rsid w:val="00593721"/>
    <w:rsid w:val="005964C1"/>
    <w:rsid w:val="005A234B"/>
    <w:rsid w:val="005A3D39"/>
    <w:rsid w:val="005B15BC"/>
    <w:rsid w:val="005B3503"/>
    <w:rsid w:val="005B357E"/>
    <w:rsid w:val="005C0A8B"/>
    <w:rsid w:val="005C1234"/>
    <w:rsid w:val="005C1382"/>
    <w:rsid w:val="005C20A5"/>
    <w:rsid w:val="005C2715"/>
    <w:rsid w:val="005C31DB"/>
    <w:rsid w:val="005C5389"/>
    <w:rsid w:val="005D0C4A"/>
    <w:rsid w:val="005D1664"/>
    <w:rsid w:val="005D25D6"/>
    <w:rsid w:val="005D61E7"/>
    <w:rsid w:val="005D6535"/>
    <w:rsid w:val="005E513E"/>
    <w:rsid w:val="005E6C4A"/>
    <w:rsid w:val="005E7E02"/>
    <w:rsid w:val="005F00D9"/>
    <w:rsid w:val="005F7D1E"/>
    <w:rsid w:val="00600C5B"/>
    <w:rsid w:val="00606011"/>
    <w:rsid w:val="00606C90"/>
    <w:rsid w:val="006072E4"/>
    <w:rsid w:val="00612203"/>
    <w:rsid w:val="006128ED"/>
    <w:rsid w:val="00612F29"/>
    <w:rsid w:val="006131E2"/>
    <w:rsid w:val="006137A0"/>
    <w:rsid w:val="006147C3"/>
    <w:rsid w:val="006160B1"/>
    <w:rsid w:val="00616730"/>
    <w:rsid w:val="00617751"/>
    <w:rsid w:val="006177DD"/>
    <w:rsid w:val="006205CB"/>
    <w:rsid w:val="00620668"/>
    <w:rsid w:val="00621290"/>
    <w:rsid w:val="00623247"/>
    <w:rsid w:val="00623793"/>
    <w:rsid w:val="006269AE"/>
    <w:rsid w:val="00627240"/>
    <w:rsid w:val="006377D6"/>
    <w:rsid w:val="00644974"/>
    <w:rsid w:val="00646C17"/>
    <w:rsid w:val="00646DC9"/>
    <w:rsid w:val="00650016"/>
    <w:rsid w:val="0065699E"/>
    <w:rsid w:val="00666E7F"/>
    <w:rsid w:val="006675C6"/>
    <w:rsid w:val="006737B8"/>
    <w:rsid w:val="0067539A"/>
    <w:rsid w:val="00675922"/>
    <w:rsid w:val="0067648A"/>
    <w:rsid w:val="0067658A"/>
    <w:rsid w:val="006823AC"/>
    <w:rsid w:val="00682CF0"/>
    <w:rsid w:val="00686AC8"/>
    <w:rsid w:val="00691CF4"/>
    <w:rsid w:val="006A02B4"/>
    <w:rsid w:val="006A148D"/>
    <w:rsid w:val="006A1AA5"/>
    <w:rsid w:val="006A3443"/>
    <w:rsid w:val="006A38AC"/>
    <w:rsid w:val="006A5702"/>
    <w:rsid w:val="006A6B42"/>
    <w:rsid w:val="006A733B"/>
    <w:rsid w:val="006B1D88"/>
    <w:rsid w:val="006B3164"/>
    <w:rsid w:val="006B5F76"/>
    <w:rsid w:val="006B669E"/>
    <w:rsid w:val="006B7182"/>
    <w:rsid w:val="006C5F98"/>
    <w:rsid w:val="006D226C"/>
    <w:rsid w:val="006D3F91"/>
    <w:rsid w:val="006D629C"/>
    <w:rsid w:val="006D7B7C"/>
    <w:rsid w:val="006E087F"/>
    <w:rsid w:val="006E4240"/>
    <w:rsid w:val="006F3DFA"/>
    <w:rsid w:val="006F529E"/>
    <w:rsid w:val="006F5615"/>
    <w:rsid w:val="006F6192"/>
    <w:rsid w:val="00701660"/>
    <w:rsid w:val="00704335"/>
    <w:rsid w:val="007051EB"/>
    <w:rsid w:val="007117F0"/>
    <w:rsid w:val="007157E3"/>
    <w:rsid w:val="00715C09"/>
    <w:rsid w:val="00723E69"/>
    <w:rsid w:val="00723FB3"/>
    <w:rsid w:val="007332B7"/>
    <w:rsid w:val="0073421F"/>
    <w:rsid w:val="00737D07"/>
    <w:rsid w:val="007420F1"/>
    <w:rsid w:val="00744042"/>
    <w:rsid w:val="00744183"/>
    <w:rsid w:val="00754C27"/>
    <w:rsid w:val="00756AB7"/>
    <w:rsid w:val="00760CB5"/>
    <w:rsid w:val="00760F7B"/>
    <w:rsid w:val="007621F8"/>
    <w:rsid w:val="00762982"/>
    <w:rsid w:val="007647ED"/>
    <w:rsid w:val="00773408"/>
    <w:rsid w:val="00774DAD"/>
    <w:rsid w:val="00775BFF"/>
    <w:rsid w:val="00780494"/>
    <w:rsid w:val="00783C4E"/>
    <w:rsid w:val="007879E4"/>
    <w:rsid w:val="0079207A"/>
    <w:rsid w:val="00794585"/>
    <w:rsid w:val="00795D21"/>
    <w:rsid w:val="007A05AE"/>
    <w:rsid w:val="007A0C39"/>
    <w:rsid w:val="007A150A"/>
    <w:rsid w:val="007A6951"/>
    <w:rsid w:val="007A6D06"/>
    <w:rsid w:val="007B2DF4"/>
    <w:rsid w:val="007B5EF9"/>
    <w:rsid w:val="007B6260"/>
    <w:rsid w:val="007B63F8"/>
    <w:rsid w:val="007B682D"/>
    <w:rsid w:val="007C13A0"/>
    <w:rsid w:val="007C2512"/>
    <w:rsid w:val="007C385F"/>
    <w:rsid w:val="007C4758"/>
    <w:rsid w:val="007D0CAF"/>
    <w:rsid w:val="007D2B4F"/>
    <w:rsid w:val="007D332F"/>
    <w:rsid w:val="007D4119"/>
    <w:rsid w:val="007E41DB"/>
    <w:rsid w:val="007E5890"/>
    <w:rsid w:val="007E6083"/>
    <w:rsid w:val="007F2DFC"/>
    <w:rsid w:val="008009CD"/>
    <w:rsid w:val="00800EC8"/>
    <w:rsid w:val="0080140A"/>
    <w:rsid w:val="0080156E"/>
    <w:rsid w:val="0080488A"/>
    <w:rsid w:val="00806BC8"/>
    <w:rsid w:val="00815366"/>
    <w:rsid w:val="00817DA3"/>
    <w:rsid w:val="00825977"/>
    <w:rsid w:val="008277BB"/>
    <w:rsid w:val="008330AD"/>
    <w:rsid w:val="008345C5"/>
    <w:rsid w:val="008353B7"/>
    <w:rsid w:val="0084266E"/>
    <w:rsid w:val="00844DCD"/>
    <w:rsid w:val="0085095F"/>
    <w:rsid w:val="0085244C"/>
    <w:rsid w:val="00854006"/>
    <w:rsid w:val="00854444"/>
    <w:rsid w:val="0085745D"/>
    <w:rsid w:val="00864E08"/>
    <w:rsid w:val="0086522F"/>
    <w:rsid w:val="00866038"/>
    <w:rsid w:val="0087012A"/>
    <w:rsid w:val="0087036E"/>
    <w:rsid w:val="00870B52"/>
    <w:rsid w:val="00871E38"/>
    <w:rsid w:val="008762C7"/>
    <w:rsid w:val="00877F54"/>
    <w:rsid w:val="008806E6"/>
    <w:rsid w:val="00882F25"/>
    <w:rsid w:val="00883473"/>
    <w:rsid w:val="0088612E"/>
    <w:rsid w:val="0089231F"/>
    <w:rsid w:val="00892E64"/>
    <w:rsid w:val="00892FD2"/>
    <w:rsid w:val="00894F16"/>
    <w:rsid w:val="008963B8"/>
    <w:rsid w:val="008970C0"/>
    <w:rsid w:val="008A6032"/>
    <w:rsid w:val="008B277A"/>
    <w:rsid w:val="008B3902"/>
    <w:rsid w:val="008B3A09"/>
    <w:rsid w:val="008B446D"/>
    <w:rsid w:val="008B4DC2"/>
    <w:rsid w:val="008C3705"/>
    <w:rsid w:val="008C5BE0"/>
    <w:rsid w:val="008C6DAF"/>
    <w:rsid w:val="008C6FEA"/>
    <w:rsid w:val="008C7A48"/>
    <w:rsid w:val="008D11D7"/>
    <w:rsid w:val="008D123E"/>
    <w:rsid w:val="008D3C88"/>
    <w:rsid w:val="008D3EB4"/>
    <w:rsid w:val="008D6B5F"/>
    <w:rsid w:val="008E3677"/>
    <w:rsid w:val="008F1172"/>
    <w:rsid w:val="008F3DDF"/>
    <w:rsid w:val="008F4275"/>
    <w:rsid w:val="008F4311"/>
    <w:rsid w:val="008F56E7"/>
    <w:rsid w:val="008F664B"/>
    <w:rsid w:val="0090097F"/>
    <w:rsid w:val="009010DF"/>
    <w:rsid w:val="00901578"/>
    <w:rsid w:val="009031C9"/>
    <w:rsid w:val="00903A32"/>
    <w:rsid w:val="00905997"/>
    <w:rsid w:val="00911DD5"/>
    <w:rsid w:val="00913574"/>
    <w:rsid w:val="0092149C"/>
    <w:rsid w:val="00925D3E"/>
    <w:rsid w:val="00926A94"/>
    <w:rsid w:val="00934D3D"/>
    <w:rsid w:val="00935D05"/>
    <w:rsid w:val="00936A10"/>
    <w:rsid w:val="00936B8F"/>
    <w:rsid w:val="0093785C"/>
    <w:rsid w:val="0094003F"/>
    <w:rsid w:val="00941108"/>
    <w:rsid w:val="009429B6"/>
    <w:rsid w:val="00962B39"/>
    <w:rsid w:val="00965260"/>
    <w:rsid w:val="00965279"/>
    <w:rsid w:val="0096702B"/>
    <w:rsid w:val="009702EC"/>
    <w:rsid w:val="009710E7"/>
    <w:rsid w:val="00971F25"/>
    <w:rsid w:val="00972776"/>
    <w:rsid w:val="00973B99"/>
    <w:rsid w:val="0097560F"/>
    <w:rsid w:val="00982508"/>
    <w:rsid w:val="00983ACD"/>
    <w:rsid w:val="00986842"/>
    <w:rsid w:val="00986F3F"/>
    <w:rsid w:val="009927AC"/>
    <w:rsid w:val="0099342B"/>
    <w:rsid w:val="00995259"/>
    <w:rsid w:val="00995374"/>
    <w:rsid w:val="009963B3"/>
    <w:rsid w:val="00997DBE"/>
    <w:rsid w:val="009A3D17"/>
    <w:rsid w:val="009A3E4E"/>
    <w:rsid w:val="009A4CDB"/>
    <w:rsid w:val="009B0082"/>
    <w:rsid w:val="009B13AC"/>
    <w:rsid w:val="009B1465"/>
    <w:rsid w:val="009B35F8"/>
    <w:rsid w:val="009C113A"/>
    <w:rsid w:val="009C1D82"/>
    <w:rsid w:val="009C3CDF"/>
    <w:rsid w:val="009C468E"/>
    <w:rsid w:val="009C715E"/>
    <w:rsid w:val="009C71F8"/>
    <w:rsid w:val="009D4ABC"/>
    <w:rsid w:val="009D53DD"/>
    <w:rsid w:val="009D5FCE"/>
    <w:rsid w:val="009D749D"/>
    <w:rsid w:val="009E181A"/>
    <w:rsid w:val="009E2713"/>
    <w:rsid w:val="009E3E01"/>
    <w:rsid w:val="009F1F7B"/>
    <w:rsid w:val="009F32CF"/>
    <w:rsid w:val="009F42D0"/>
    <w:rsid w:val="00A00668"/>
    <w:rsid w:val="00A05FAC"/>
    <w:rsid w:val="00A063D0"/>
    <w:rsid w:val="00A071E6"/>
    <w:rsid w:val="00A14AEB"/>
    <w:rsid w:val="00A14DED"/>
    <w:rsid w:val="00A16028"/>
    <w:rsid w:val="00A16EDD"/>
    <w:rsid w:val="00A179C0"/>
    <w:rsid w:val="00A2049F"/>
    <w:rsid w:val="00A22D3E"/>
    <w:rsid w:val="00A33581"/>
    <w:rsid w:val="00A34B9F"/>
    <w:rsid w:val="00A352B1"/>
    <w:rsid w:val="00A45C18"/>
    <w:rsid w:val="00A46661"/>
    <w:rsid w:val="00A50DA4"/>
    <w:rsid w:val="00A54B31"/>
    <w:rsid w:val="00A56D4D"/>
    <w:rsid w:val="00A60A21"/>
    <w:rsid w:val="00A622AB"/>
    <w:rsid w:val="00A62F55"/>
    <w:rsid w:val="00A64148"/>
    <w:rsid w:val="00A64CD2"/>
    <w:rsid w:val="00A67A5E"/>
    <w:rsid w:val="00A70FFB"/>
    <w:rsid w:val="00A71FB2"/>
    <w:rsid w:val="00A737FE"/>
    <w:rsid w:val="00A76206"/>
    <w:rsid w:val="00A77AF0"/>
    <w:rsid w:val="00A8526D"/>
    <w:rsid w:val="00A86B30"/>
    <w:rsid w:val="00A923C3"/>
    <w:rsid w:val="00A934FA"/>
    <w:rsid w:val="00AA328C"/>
    <w:rsid w:val="00AB1F30"/>
    <w:rsid w:val="00AB6095"/>
    <w:rsid w:val="00AC3A4F"/>
    <w:rsid w:val="00AC6E34"/>
    <w:rsid w:val="00AD4AE2"/>
    <w:rsid w:val="00AE117E"/>
    <w:rsid w:val="00AE1A9E"/>
    <w:rsid w:val="00AE5C1D"/>
    <w:rsid w:val="00AE5E44"/>
    <w:rsid w:val="00AF03AE"/>
    <w:rsid w:val="00AF6950"/>
    <w:rsid w:val="00AF6BFF"/>
    <w:rsid w:val="00B00EE5"/>
    <w:rsid w:val="00B032FB"/>
    <w:rsid w:val="00B0421B"/>
    <w:rsid w:val="00B04D43"/>
    <w:rsid w:val="00B07E93"/>
    <w:rsid w:val="00B13D00"/>
    <w:rsid w:val="00B15859"/>
    <w:rsid w:val="00B21223"/>
    <w:rsid w:val="00B214F2"/>
    <w:rsid w:val="00B25275"/>
    <w:rsid w:val="00B347C7"/>
    <w:rsid w:val="00B43459"/>
    <w:rsid w:val="00B53DC1"/>
    <w:rsid w:val="00B545BF"/>
    <w:rsid w:val="00B568CB"/>
    <w:rsid w:val="00B6192E"/>
    <w:rsid w:val="00B712E4"/>
    <w:rsid w:val="00B72188"/>
    <w:rsid w:val="00B84573"/>
    <w:rsid w:val="00B846F7"/>
    <w:rsid w:val="00B84C73"/>
    <w:rsid w:val="00B86C45"/>
    <w:rsid w:val="00B91256"/>
    <w:rsid w:val="00B95B24"/>
    <w:rsid w:val="00B9631F"/>
    <w:rsid w:val="00BA49BE"/>
    <w:rsid w:val="00BA4CBE"/>
    <w:rsid w:val="00BA61E0"/>
    <w:rsid w:val="00BB039C"/>
    <w:rsid w:val="00BB2051"/>
    <w:rsid w:val="00BB3FD9"/>
    <w:rsid w:val="00BB50C8"/>
    <w:rsid w:val="00BB673D"/>
    <w:rsid w:val="00BC12EA"/>
    <w:rsid w:val="00BC1B12"/>
    <w:rsid w:val="00BC2419"/>
    <w:rsid w:val="00BC4FA6"/>
    <w:rsid w:val="00BC77CD"/>
    <w:rsid w:val="00BD0DC9"/>
    <w:rsid w:val="00BD1C65"/>
    <w:rsid w:val="00BD428D"/>
    <w:rsid w:val="00BD435F"/>
    <w:rsid w:val="00BD4688"/>
    <w:rsid w:val="00BD4A7F"/>
    <w:rsid w:val="00BD4A90"/>
    <w:rsid w:val="00BD5769"/>
    <w:rsid w:val="00BD7DDE"/>
    <w:rsid w:val="00BE30C1"/>
    <w:rsid w:val="00BE4052"/>
    <w:rsid w:val="00BE4CFB"/>
    <w:rsid w:val="00BE647B"/>
    <w:rsid w:val="00BE77BA"/>
    <w:rsid w:val="00BF2264"/>
    <w:rsid w:val="00BF4353"/>
    <w:rsid w:val="00BF546A"/>
    <w:rsid w:val="00C01392"/>
    <w:rsid w:val="00C0430F"/>
    <w:rsid w:val="00C13894"/>
    <w:rsid w:val="00C148AB"/>
    <w:rsid w:val="00C17C2B"/>
    <w:rsid w:val="00C20B2E"/>
    <w:rsid w:val="00C21013"/>
    <w:rsid w:val="00C22DEF"/>
    <w:rsid w:val="00C23241"/>
    <w:rsid w:val="00C25252"/>
    <w:rsid w:val="00C32D3C"/>
    <w:rsid w:val="00C33A1C"/>
    <w:rsid w:val="00C33E5B"/>
    <w:rsid w:val="00C4051F"/>
    <w:rsid w:val="00C40987"/>
    <w:rsid w:val="00C43AEF"/>
    <w:rsid w:val="00C50D0E"/>
    <w:rsid w:val="00C533C4"/>
    <w:rsid w:val="00C5387C"/>
    <w:rsid w:val="00C543AC"/>
    <w:rsid w:val="00C56E7A"/>
    <w:rsid w:val="00C575FA"/>
    <w:rsid w:val="00C64DF1"/>
    <w:rsid w:val="00C75624"/>
    <w:rsid w:val="00C828A1"/>
    <w:rsid w:val="00C8312B"/>
    <w:rsid w:val="00C839CB"/>
    <w:rsid w:val="00C849C0"/>
    <w:rsid w:val="00C87630"/>
    <w:rsid w:val="00C87CF6"/>
    <w:rsid w:val="00C916B0"/>
    <w:rsid w:val="00CA18D4"/>
    <w:rsid w:val="00CA3621"/>
    <w:rsid w:val="00CA364C"/>
    <w:rsid w:val="00CA388A"/>
    <w:rsid w:val="00CA539F"/>
    <w:rsid w:val="00CB1548"/>
    <w:rsid w:val="00CB1D14"/>
    <w:rsid w:val="00CB2FF6"/>
    <w:rsid w:val="00CB3B27"/>
    <w:rsid w:val="00CB5091"/>
    <w:rsid w:val="00CC146D"/>
    <w:rsid w:val="00CC2DEE"/>
    <w:rsid w:val="00CC6AB2"/>
    <w:rsid w:val="00CC6E4A"/>
    <w:rsid w:val="00CC73E8"/>
    <w:rsid w:val="00CD000C"/>
    <w:rsid w:val="00CD40A1"/>
    <w:rsid w:val="00CD471B"/>
    <w:rsid w:val="00CD51D1"/>
    <w:rsid w:val="00CD5574"/>
    <w:rsid w:val="00CD648A"/>
    <w:rsid w:val="00CE41E4"/>
    <w:rsid w:val="00CF35FA"/>
    <w:rsid w:val="00CF5321"/>
    <w:rsid w:val="00CF6E0B"/>
    <w:rsid w:val="00CF76D9"/>
    <w:rsid w:val="00D0004C"/>
    <w:rsid w:val="00D04E9F"/>
    <w:rsid w:val="00D05D53"/>
    <w:rsid w:val="00D06AD7"/>
    <w:rsid w:val="00D11037"/>
    <w:rsid w:val="00D117C1"/>
    <w:rsid w:val="00D11C55"/>
    <w:rsid w:val="00D11D52"/>
    <w:rsid w:val="00D13FCA"/>
    <w:rsid w:val="00D14245"/>
    <w:rsid w:val="00D15AD5"/>
    <w:rsid w:val="00D17056"/>
    <w:rsid w:val="00D20DF6"/>
    <w:rsid w:val="00D30308"/>
    <w:rsid w:val="00D32FCD"/>
    <w:rsid w:val="00D35162"/>
    <w:rsid w:val="00D3756F"/>
    <w:rsid w:val="00D37619"/>
    <w:rsid w:val="00D37E3D"/>
    <w:rsid w:val="00D44C97"/>
    <w:rsid w:val="00D44EE0"/>
    <w:rsid w:val="00D45E42"/>
    <w:rsid w:val="00D55286"/>
    <w:rsid w:val="00D55390"/>
    <w:rsid w:val="00D56100"/>
    <w:rsid w:val="00D61D2F"/>
    <w:rsid w:val="00D647CE"/>
    <w:rsid w:val="00D67063"/>
    <w:rsid w:val="00D70A02"/>
    <w:rsid w:val="00D720C5"/>
    <w:rsid w:val="00D72CC5"/>
    <w:rsid w:val="00D746D7"/>
    <w:rsid w:val="00D75C61"/>
    <w:rsid w:val="00D75C64"/>
    <w:rsid w:val="00D775DA"/>
    <w:rsid w:val="00D8552D"/>
    <w:rsid w:val="00D91D57"/>
    <w:rsid w:val="00D92776"/>
    <w:rsid w:val="00D95F7C"/>
    <w:rsid w:val="00DA0E0C"/>
    <w:rsid w:val="00DA519D"/>
    <w:rsid w:val="00DA524C"/>
    <w:rsid w:val="00DA71AC"/>
    <w:rsid w:val="00DB0E68"/>
    <w:rsid w:val="00DB0F3A"/>
    <w:rsid w:val="00DB69DF"/>
    <w:rsid w:val="00DB7CDE"/>
    <w:rsid w:val="00DC2812"/>
    <w:rsid w:val="00DC4AD2"/>
    <w:rsid w:val="00DC51B3"/>
    <w:rsid w:val="00DC5677"/>
    <w:rsid w:val="00DC604C"/>
    <w:rsid w:val="00DD2AD5"/>
    <w:rsid w:val="00DD336D"/>
    <w:rsid w:val="00DE002D"/>
    <w:rsid w:val="00DE1FF3"/>
    <w:rsid w:val="00DE57AA"/>
    <w:rsid w:val="00DF0F0B"/>
    <w:rsid w:val="00E00922"/>
    <w:rsid w:val="00E00D3F"/>
    <w:rsid w:val="00E02190"/>
    <w:rsid w:val="00E054E3"/>
    <w:rsid w:val="00E06F7F"/>
    <w:rsid w:val="00E11CE1"/>
    <w:rsid w:val="00E13188"/>
    <w:rsid w:val="00E21941"/>
    <w:rsid w:val="00E227E4"/>
    <w:rsid w:val="00E31B13"/>
    <w:rsid w:val="00E31F0B"/>
    <w:rsid w:val="00E356AE"/>
    <w:rsid w:val="00E42187"/>
    <w:rsid w:val="00E44C0F"/>
    <w:rsid w:val="00E45F59"/>
    <w:rsid w:val="00E46335"/>
    <w:rsid w:val="00E46EDE"/>
    <w:rsid w:val="00E54D2B"/>
    <w:rsid w:val="00E55AAB"/>
    <w:rsid w:val="00E5661D"/>
    <w:rsid w:val="00E61CA9"/>
    <w:rsid w:val="00E6583E"/>
    <w:rsid w:val="00E70624"/>
    <w:rsid w:val="00E73821"/>
    <w:rsid w:val="00E75A53"/>
    <w:rsid w:val="00E76BA9"/>
    <w:rsid w:val="00E87DA4"/>
    <w:rsid w:val="00E93477"/>
    <w:rsid w:val="00E94CC2"/>
    <w:rsid w:val="00E97686"/>
    <w:rsid w:val="00EA085D"/>
    <w:rsid w:val="00EA137F"/>
    <w:rsid w:val="00EA224F"/>
    <w:rsid w:val="00EA592C"/>
    <w:rsid w:val="00EB3B40"/>
    <w:rsid w:val="00EB425A"/>
    <w:rsid w:val="00EB5186"/>
    <w:rsid w:val="00EB5BFC"/>
    <w:rsid w:val="00EC001E"/>
    <w:rsid w:val="00EC5D53"/>
    <w:rsid w:val="00EC743E"/>
    <w:rsid w:val="00EC79AC"/>
    <w:rsid w:val="00ED22D8"/>
    <w:rsid w:val="00EE79D4"/>
    <w:rsid w:val="00EF1E3E"/>
    <w:rsid w:val="00EF4A93"/>
    <w:rsid w:val="00EF70A2"/>
    <w:rsid w:val="00F01C70"/>
    <w:rsid w:val="00F07B46"/>
    <w:rsid w:val="00F20F0F"/>
    <w:rsid w:val="00F2249B"/>
    <w:rsid w:val="00F24FD9"/>
    <w:rsid w:val="00F26ECA"/>
    <w:rsid w:val="00F416E4"/>
    <w:rsid w:val="00F6157F"/>
    <w:rsid w:val="00F650B1"/>
    <w:rsid w:val="00F67A56"/>
    <w:rsid w:val="00F70E92"/>
    <w:rsid w:val="00F73031"/>
    <w:rsid w:val="00F73818"/>
    <w:rsid w:val="00F738BF"/>
    <w:rsid w:val="00F77C7D"/>
    <w:rsid w:val="00F81166"/>
    <w:rsid w:val="00F8283B"/>
    <w:rsid w:val="00F83FA0"/>
    <w:rsid w:val="00F849E2"/>
    <w:rsid w:val="00F84C56"/>
    <w:rsid w:val="00F85708"/>
    <w:rsid w:val="00F8675E"/>
    <w:rsid w:val="00F902E5"/>
    <w:rsid w:val="00F91BC5"/>
    <w:rsid w:val="00F959F7"/>
    <w:rsid w:val="00F969C1"/>
    <w:rsid w:val="00F972F7"/>
    <w:rsid w:val="00FA2A3C"/>
    <w:rsid w:val="00FA581A"/>
    <w:rsid w:val="00FA5B5A"/>
    <w:rsid w:val="00FA7767"/>
    <w:rsid w:val="00FA7F72"/>
    <w:rsid w:val="00FB0BBC"/>
    <w:rsid w:val="00FB2ADC"/>
    <w:rsid w:val="00FB5D61"/>
    <w:rsid w:val="00FB620C"/>
    <w:rsid w:val="00FB6924"/>
    <w:rsid w:val="00FC0556"/>
    <w:rsid w:val="00FD4F8B"/>
    <w:rsid w:val="00FD55F4"/>
    <w:rsid w:val="00FD5B81"/>
    <w:rsid w:val="00FD635F"/>
    <w:rsid w:val="00FE0F1A"/>
    <w:rsid w:val="00FE275B"/>
    <w:rsid w:val="00FE3D9C"/>
    <w:rsid w:val="00FE43B3"/>
    <w:rsid w:val="00FE43D6"/>
    <w:rsid w:val="00FE7E8D"/>
    <w:rsid w:val="00FF0031"/>
    <w:rsid w:val="00FF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2B0E19"/>
  <w15:docId w15:val="{F122C172-2E2A-4EE0-8A97-B15F0388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465"/>
  </w:style>
  <w:style w:type="paragraph" w:styleId="Heading1">
    <w:name w:val="heading 1"/>
    <w:basedOn w:val="Normal"/>
    <w:next w:val="Normal"/>
    <w:link w:val="Heading1Char"/>
    <w:uiPriority w:val="9"/>
    <w:qFormat/>
    <w:rsid w:val="000908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08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08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9083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83D"/>
    <w:rPr>
      <w:rFonts w:ascii="Tahoma" w:hAnsi="Tahoma" w:cs="Tahoma"/>
      <w:sz w:val="16"/>
      <w:szCs w:val="16"/>
    </w:rPr>
  </w:style>
  <w:style w:type="character" w:customStyle="1" w:styleId="BalloonTextChar">
    <w:name w:val="Balloon Text Char"/>
    <w:basedOn w:val="DefaultParagraphFont"/>
    <w:link w:val="BalloonText"/>
    <w:uiPriority w:val="99"/>
    <w:semiHidden/>
    <w:rsid w:val="0009083D"/>
    <w:rPr>
      <w:rFonts w:ascii="Tahoma" w:hAnsi="Tahoma" w:cs="Tahoma"/>
      <w:sz w:val="16"/>
      <w:szCs w:val="16"/>
    </w:rPr>
  </w:style>
  <w:style w:type="character" w:customStyle="1" w:styleId="Heading1Char">
    <w:name w:val="Heading 1 Char"/>
    <w:basedOn w:val="DefaultParagraphFont"/>
    <w:link w:val="Heading1"/>
    <w:uiPriority w:val="9"/>
    <w:rsid w:val="0009083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908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83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9083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9083D"/>
    <w:rPr>
      <w:color w:val="0000FF" w:themeColor="hyperlink"/>
      <w:u w:val="single"/>
    </w:rPr>
  </w:style>
  <w:style w:type="character" w:customStyle="1" w:styleId="Heading3Char">
    <w:name w:val="Heading 3 Char"/>
    <w:basedOn w:val="DefaultParagraphFont"/>
    <w:link w:val="Heading3"/>
    <w:uiPriority w:val="9"/>
    <w:rsid w:val="000908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9083D"/>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7C4758"/>
    <w:pPr>
      <w:tabs>
        <w:tab w:val="center" w:pos="4680"/>
        <w:tab w:val="right" w:pos="9360"/>
      </w:tabs>
    </w:pPr>
  </w:style>
  <w:style w:type="character" w:customStyle="1" w:styleId="HeaderChar">
    <w:name w:val="Header Char"/>
    <w:basedOn w:val="DefaultParagraphFont"/>
    <w:link w:val="Header"/>
    <w:uiPriority w:val="99"/>
    <w:rsid w:val="007C4758"/>
  </w:style>
  <w:style w:type="paragraph" w:styleId="Footer">
    <w:name w:val="footer"/>
    <w:basedOn w:val="Normal"/>
    <w:link w:val="FooterChar"/>
    <w:uiPriority w:val="99"/>
    <w:unhideWhenUsed/>
    <w:rsid w:val="007C4758"/>
    <w:pPr>
      <w:tabs>
        <w:tab w:val="center" w:pos="4680"/>
        <w:tab w:val="right" w:pos="9360"/>
      </w:tabs>
    </w:pPr>
  </w:style>
  <w:style w:type="character" w:customStyle="1" w:styleId="FooterChar">
    <w:name w:val="Footer Char"/>
    <w:basedOn w:val="DefaultParagraphFont"/>
    <w:link w:val="Footer"/>
    <w:uiPriority w:val="99"/>
    <w:rsid w:val="007C4758"/>
  </w:style>
  <w:style w:type="paragraph" w:styleId="TOCHeading">
    <w:name w:val="TOC Heading"/>
    <w:basedOn w:val="Heading1"/>
    <w:next w:val="Normal"/>
    <w:uiPriority w:val="39"/>
    <w:semiHidden/>
    <w:unhideWhenUsed/>
    <w:qFormat/>
    <w:rsid w:val="00854006"/>
    <w:pPr>
      <w:spacing w:line="276" w:lineRule="auto"/>
      <w:outlineLvl w:val="9"/>
    </w:pPr>
    <w:rPr>
      <w:lang w:eastAsia="ja-JP"/>
    </w:rPr>
  </w:style>
  <w:style w:type="paragraph" w:styleId="TOC1">
    <w:name w:val="toc 1"/>
    <w:basedOn w:val="Normal"/>
    <w:next w:val="Normal"/>
    <w:autoRedefine/>
    <w:uiPriority w:val="39"/>
    <w:unhideWhenUsed/>
    <w:qFormat/>
    <w:rsid w:val="00854006"/>
    <w:pPr>
      <w:spacing w:after="100"/>
    </w:pPr>
  </w:style>
  <w:style w:type="paragraph" w:styleId="TOC3">
    <w:name w:val="toc 3"/>
    <w:basedOn w:val="Normal"/>
    <w:next w:val="Normal"/>
    <w:autoRedefine/>
    <w:uiPriority w:val="39"/>
    <w:unhideWhenUsed/>
    <w:qFormat/>
    <w:rsid w:val="00854006"/>
    <w:pPr>
      <w:spacing w:after="100"/>
      <w:ind w:left="440"/>
    </w:pPr>
  </w:style>
  <w:style w:type="paragraph" w:styleId="Subtitle">
    <w:name w:val="Subtitle"/>
    <w:basedOn w:val="Normal"/>
    <w:next w:val="Normal"/>
    <w:link w:val="SubtitleChar"/>
    <w:uiPriority w:val="11"/>
    <w:qFormat/>
    <w:rsid w:val="008540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400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54006"/>
    <w:rPr>
      <w:i/>
      <w:iCs/>
      <w:color w:val="808080" w:themeColor="text1" w:themeTint="7F"/>
    </w:rPr>
  </w:style>
  <w:style w:type="paragraph" w:styleId="IntenseQuote">
    <w:name w:val="Intense Quote"/>
    <w:basedOn w:val="Normal"/>
    <w:next w:val="Normal"/>
    <w:link w:val="IntenseQuoteChar"/>
    <w:uiPriority w:val="30"/>
    <w:qFormat/>
    <w:rsid w:val="0085400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54006"/>
    <w:rPr>
      <w:b/>
      <w:bCs/>
      <w:i/>
      <w:iCs/>
      <w:color w:val="4F81BD" w:themeColor="accent1"/>
    </w:rPr>
  </w:style>
  <w:style w:type="character" w:styleId="IntenseReference">
    <w:name w:val="Intense Reference"/>
    <w:basedOn w:val="DefaultParagraphFont"/>
    <w:uiPriority w:val="32"/>
    <w:qFormat/>
    <w:rsid w:val="00854006"/>
    <w:rPr>
      <w:b/>
      <w:bCs/>
      <w:smallCaps/>
      <w:color w:val="C0504D" w:themeColor="accent2"/>
      <w:spacing w:val="5"/>
      <w:u w:val="single"/>
    </w:rPr>
  </w:style>
  <w:style w:type="character" w:styleId="IntenseEmphasis">
    <w:name w:val="Intense Emphasis"/>
    <w:basedOn w:val="DefaultParagraphFont"/>
    <w:uiPriority w:val="21"/>
    <w:qFormat/>
    <w:rsid w:val="00854006"/>
    <w:rPr>
      <w:b/>
      <w:bCs/>
      <w:i/>
      <w:iCs/>
      <w:color w:val="4F81BD" w:themeColor="accent1"/>
    </w:rPr>
  </w:style>
  <w:style w:type="character" w:customStyle="1" w:styleId="NormalText">
    <w:name w:val="Normal_Text"/>
    <w:basedOn w:val="DefaultParagraphFont"/>
    <w:rsid w:val="00A56D4D"/>
    <w:rPr>
      <w:rFonts w:ascii="Arial" w:eastAsia="Arial Unicode MS" w:hAnsi="Arial" w:cs="Arial Unicode MS"/>
      <w:color w:val="000000"/>
      <w:sz w:val="20"/>
      <w:szCs w:val="24"/>
      <w:lang w:val="en-GB" w:eastAsia="zh-CN" w:bidi="ar-SA"/>
    </w:rPr>
  </w:style>
  <w:style w:type="paragraph" w:styleId="ListParagraph">
    <w:name w:val="List Paragraph"/>
    <w:basedOn w:val="Normal"/>
    <w:uiPriority w:val="99"/>
    <w:qFormat/>
    <w:rsid w:val="00491A30"/>
    <w:pPr>
      <w:ind w:left="720"/>
      <w:contextualSpacing/>
    </w:pPr>
    <w:rPr>
      <w:rFonts w:ascii="Arial" w:eastAsia="Arial Unicode MS" w:hAnsi="Arial" w:cs="Arial Unicode MS"/>
      <w:sz w:val="20"/>
      <w:szCs w:val="24"/>
      <w:lang w:val="en-GB" w:eastAsia="zh-CN"/>
    </w:rPr>
  </w:style>
  <w:style w:type="paragraph" w:styleId="BodyText">
    <w:name w:val="Body Text"/>
    <w:basedOn w:val="Normal"/>
    <w:link w:val="BodyTextChar"/>
    <w:qFormat/>
    <w:rsid w:val="00491A30"/>
    <w:rPr>
      <w:rFonts w:eastAsia="Times New Roman"/>
      <w:sz w:val="20"/>
      <w:szCs w:val="20"/>
    </w:rPr>
  </w:style>
  <w:style w:type="character" w:customStyle="1" w:styleId="BodyTextChar">
    <w:name w:val="Body Text Char"/>
    <w:basedOn w:val="DefaultParagraphFont"/>
    <w:link w:val="BodyText"/>
    <w:rsid w:val="00491A30"/>
    <w:rPr>
      <w:rFonts w:eastAsia="Times New Roman"/>
      <w:sz w:val="20"/>
      <w:szCs w:val="20"/>
    </w:rPr>
  </w:style>
  <w:style w:type="paragraph" w:customStyle="1" w:styleId="Default">
    <w:name w:val="Default"/>
    <w:rsid w:val="00B84C73"/>
    <w:pPr>
      <w:autoSpaceDE w:val="0"/>
      <w:autoSpaceDN w:val="0"/>
      <w:adjustRightInd w:val="0"/>
    </w:pPr>
    <w:rPr>
      <w:rFonts w:ascii="Arial" w:hAnsi="Arial" w:cs="Arial"/>
      <w:color w:val="000000"/>
      <w:sz w:val="24"/>
      <w:szCs w:val="24"/>
    </w:rPr>
  </w:style>
  <w:style w:type="paragraph" w:styleId="NoSpacing">
    <w:name w:val="No Spacing"/>
    <w:uiPriority w:val="1"/>
    <w:qFormat/>
    <w:rsid w:val="00564AE9"/>
  </w:style>
  <w:style w:type="paragraph" w:styleId="TOC2">
    <w:name w:val="toc 2"/>
    <w:basedOn w:val="Normal"/>
    <w:next w:val="Normal"/>
    <w:autoRedefine/>
    <w:uiPriority w:val="39"/>
    <w:unhideWhenUsed/>
    <w:qFormat/>
    <w:rsid w:val="007A6D06"/>
    <w:pPr>
      <w:spacing w:after="100"/>
      <w:ind w:left="220"/>
    </w:pPr>
  </w:style>
  <w:style w:type="table" w:styleId="TableGrid">
    <w:name w:val="Table Grid"/>
    <w:basedOn w:val="TableNormal"/>
    <w:uiPriority w:val="59"/>
    <w:rsid w:val="00425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B032F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4">
    <w:name w:val="Light Grid Accent 4"/>
    <w:basedOn w:val="TableNormal"/>
    <w:uiPriority w:val="62"/>
    <w:rsid w:val="00B032F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5">
    <w:name w:val="Medium Shading 1 Accent 5"/>
    <w:basedOn w:val="TableNormal"/>
    <w:uiPriority w:val="63"/>
    <w:rsid w:val="00D20DF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D20D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20D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D20DF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D20DF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D20DF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D20DF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73"/>
    <w:rsid w:val="00D20DF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
    <w:name w:val="Light Grid - Accent 11"/>
    <w:basedOn w:val="TableNormal"/>
    <w:uiPriority w:val="62"/>
    <w:rsid w:val="00D20DF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417774"/>
    <w:pPr>
      <w:spacing w:before="100" w:beforeAutospacing="1" w:after="100" w:afterAutospacing="1"/>
    </w:pPr>
    <w:rPr>
      <w:rFonts w:ascii="Times" w:hAnsi="Times"/>
      <w:sz w:val="20"/>
      <w:szCs w:val="20"/>
    </w:rPr>
  </w:style>
  <w:style w:type="character" w:customStyle="1" w:styleId="redheader">
    <w:name w:val="red_header"/>
    <w:basedOn w:val="DefaultParagraphFont"/>
    <w:rsid w:val="00417774"/>
  </w:style>
  <w:style w:type="character" w:customStyle="1" w:styleId="p">
    <w:name w:val="p"/>
    <w:basedOn w:val="DefaultParagraphFont"/>
    <w:rsid w:val="00417774"/>
  </w:style>
  <w:style w:type="character" w:styleId="CommentReference">
    <w:name w:val="annotation reference"/>
    <w:basedOn w:val="DefaultParagraphFont"/>
    <w:uiPriority w:val="99"/>
    <w:semiHidden/>
    <w:unhideWhenUsed/>
    <w:rsid w:val="00675922"/>
    <w:rPr>
      <w:sz w:val="16"/>
      <w:szCs w:val="16"/>
    </w:rPr>
  </w:style>
  <w:style w:type="paragraph" w:styleId="CommentText">
    <w:name w:val="annotation text"/>
    <w:basedOn w:val="Normal"/>
    <w:link w:val="CommentTextChar"/>
    <w:uiPriority w:val="99"/>
    <w:semiHidden/>
    <w:unhideWhenUsed/>
    <w:rsid w:val="00675922"/>
    <w:rPr>
      <w:sz w:val="20"/>
      <w:szCs w:val="20"/>
    </w:rPr>
  </w:style>
  <w:style w:type="character" w:customStyle="1" w:styleId="CommentTextChar">
    <w:name w:val="Comment Text Char"/>
    <w:basedOn w:val="DefaultParagraphFont"/>
    <w:link w:val="CommentText"/>
    <w:uiPriority w:val="99"/>
    <w:semiHidden/>
    <w:rsid w:val="00675922"/>
    <w:rPr>
      <w:sz w:val="20"/>
      <w:szCs w:val="20"/>
    </w:rPr>
  </w:style>
  <w:style w:type="paragraph" w:styleId="CommentSubject">
    <w:name w:val="annotation subject"/>
    <w:basedOn w:val="CommentText"/>
    <w:next w:val="CommentText"/>
    <w:link w:val="CommentSubjectChar"/>
    <w:uiPriority w:val="99"/>
    <w:semiHidden/>
    <w:unhideWhenUsed/>
    <w:rsid w:val="00675922"/>
    <w:rPr>
      <w:b/>
      <w:bCs/>
    </w:rPr>
  </w:style>
  <w:style w:type="character" w:customStyle="1" w:styleId="CommentSubjectChar">
    <w:name w:val="Comment Subject Char"/>
    <w:basedOn w:val="CommentTextChar"/>
    <w:link w:val="CommentSubject"/>
    <w:uiPriority w:val="99"/>
    <w:semiHidden/>
    <w:rsid w:val="00675922"/>
    <w:rPr>
      <w:b/>
      <w:bCs/>
      <w:sz w:val="20"/>
      <w:szCs w:val="20"/>
    </w:rPr>
  </w:style>
  <w:style w:type="paragraph" w:styleId="Revision">
    <w:name w:val="Revision"/>
    <w:hidden/>
    <w:uiPriority w:val="99"/>
    <w:semiHidden/>
    <w:rsid w:val="004B7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1926">
      <w:bodyDiv w:val="1"/>
      <w:marLeft w:val="0"/>
      <w:marRight w:val="0"/>
      <w:marTop w:val="0"/>
      <w:marBottom w:val="0"/>
      <w:divBdr>
        <w:top w:val="none" w:sz="0" w:space="0" w:color="auto"/>
        <w:left w:val="none" w:sz="0" w:space="0" w:color="auto"/>
        <w:bottom w:val="none" w:sz="0" w:space="0" w:color="auto"/>
        <w:right w:val="none" w:sz="0" w:space="0" w:color="auto"/>
      </w:divBdr>
      <w:divsChild>
        <w:div w:id="1100878390">
          <w:marLeft w:val="547"/>
          <w:marRight w:val="0"/>
          <w:marTop w:val="0"/>
          <w:marBottom w:val="0"/>
          <w:divBdr>
            <w:top w:val="none" w:sz="0" w:space="0" w:color="auto"/>
            <w:left w:val="none" w:sz="0" w:space="0" w:color="auto"/>
            <w:bottom w:val="none" w:sz="0" w:space="0" w:color="auto"/>
            <w:right w:val="none" w:sz="0" w:space="0" w:color="auto"/>
          </w:divBdr>
        </w:div>
        <w:div w:id="2034914019">
          <w:marLeft w:val="547"/>
          <w:marRight w:val="0"/>
          <w:marTop w:val="0"/>
          <w:marBottom w:val="0"/>
          <w:divBdr>
            <w:top w:val="none" w:sz="0" w:space="0" w:color="auto"/>
            <w:left w:val="none" w:sz="0" w:space="0" w:color="auto"/>
            <w:bottom w:val="none" w:sz="0" w:space="0" w:color="auto"/>
            <w:right w:val="none" w:sz="0" w:space="0" w:color="auto"/>
          </w:divBdr>
        </w:div>
        <w:div w:id="255941885">
          <w:marLeft w:val="1166"/>
          <w:marRight w:val="0"/>
          <w:marTop w:val="0"/>
          <w:marBottom w:val="0"/>
          <w:divBdr>
            <w:top w:val="none" w:sz="0" w:space="0" w:color="auto"/>
            <w:left w:val="none" w:sz="0" w:space="0" w:color="auto"/>
            <w:bottom w:val="none" w:sz="0" w:space="0" w:color="auto"/>
            <w:right w:val="none" w:sz="0" w:space="0" w:color="auto"/>
          </w:divBdr>
        </w:div>
        <w:div w:id="1571042579">
          <w:marLeft w:val="1166"/>
          <w:marRight w:val="0"/>
          <w:marTop w:val="0"/>
          <w:marBottom w:val="0"/>
          <w:divBdr>
            <w:top w:val="none" w:sz="0" w:space="0" w:color="auto"/>
            <w:left w:val="none" w:sz="0" w:space="0" w:color="auto"/>
            <w:bottom w:val="none" w:sz="0" w:space="0" w:color="auto"/>
            <w:right w:val="none" w:sz="0" w:space="0" w:color="auto"/>
          </w:divBdr>
        </w:div>
        <w:div w:id="1729451461">
          <w:marLeft w:val="1166"/>
          <w:marRight w:val="0"/>
          <w:marTop w:val="0"/>
          <w:marBottom w:val="0"/>
          <w:divBdr>
            <w:top w:val="none" w:sz="0" w:space="0" w:color="auto"/>
            <w:left w:val="none" w:sz="0" w:space="0" w:color="auto"/>
            <w:bottom w:val="none" w:sz="0" w:space="0" w:color="auto"/>
            <w:right w:val="none" w:sz="0" w:space="0" w:color="auto"/>
          </w:divBdr>
        </w:div>
      </w:divsChild>
    </w:div>
    <w:div w:id="39791746">
      <w:bodyDiv w:val="1"/>
      <w:marLeft w:val="0"/>
      <w:marRight w:val="0"/>
      <w:marTop w:val="0"/>
      <w:marBottom w:val="0"/>
      <w:divBdr>
        <w:top w:val="none" w:sz="0" w:space="0" w:color="auto"/>
        <w:left w:val="none" w:sz="0" w:space="0" w:color="auto"/>
        <w:bottom w:val="none" w:sz="0" w:space="0" w:color="auto"/>
        <w:right w:val="none" w:sz="0" w:space="0" w:color="auto"/>
      </w:divBdr>
    </w:div>
    <w:div w:id="77601898">
      <w:bodyDiv w:val="1"/>
      <w:marLeft w:val="0"/>
      <w:marRight w:val="0"/>
      <w:marTop w:val="0"/>
      <w:marBottom w:val="0"/>
      <w:divBdr>
        <w:top w:val="none" w:sz="0" w:space="0" w:color="auto"/>
        <w:left w:val="none" w:sz="0" w:space="0" w:color="auto"/>
        <w:bottom w:val="none" w:sz="0" w:space="0" w:color="auto"/>
        <w:right w:val="none" w:sz="0" w:space="0" w:color="auto"/>
      </w:divBdr>
      <w:divsChild>
        <w:div w:id="1163858961">
          <w:marLeft w:val="1166"/>
          <w:marRight w:val="0"/>
          <w:marTop w:val="77"/>
          <w:marBottom w:val="0"/>
          <w:divBdr>
            <w:top w:val="none" w:sz="0" w:space="0" w:color="auto"/>
            <w:left w:val="none" w:sz="0" w:space="0" w:color="auto"/>
            <w:bottom w:val="none" w:sz="0" w:space="0" w:color="auto"/>
            <w:right w:val="none" w:sz="0" w:space="0" w:color="auto"/>
          </w:divBdr>
        </w:div>
        <w:div w:id="751658334">
          <w:marLeft w:val="1166"/>
          <w:marRight w:val="0"/>
          <w:marTop w:val="77"/>
          <w:marBottom w:val="0"/>
          <w:divBdr>
            <w:top w:val="none" w:sz="0" w:space="0" w:color="auto"/>
            <w:left w:val="none" w:sz="0" w:space="0" w:color="auto"/>
            <w:bottom w:val="none" w:sz="0" w:space="0" w:color="auto"/>
            <w:right w:val="none" w:sz="0" w:space="0" w:color="auto"/>
          </w:divBdr>
        </w:div>
        <w:div w:id="1204095419">
          <w:marLeft w:val="1166"/>
          <w:marRight w:val="0"/>
          <w:marTop w:val="77"/>
          <w:marBottom w:val="0"/>
          <w:divBdr>
            <w:top w:val="none" w:sz="0" w:space="0" w:color="auto"/>
            <w:left w:val="none" w:sz="0" w:space="0" w:color="auto"/>
            <w:bottom w:val="none" w:sz="0" w:space="0" w:color="auto"/>
            <w:right w:val="none" w:sz="0" w:space="0" w:color="auto"/>
          </w:divBdr>
        </w:div>
        <w:div w:id="1471285616">
          <w:marLeft w:val="1166"/>
          <w:marRight w:val="0"/>
          <w:marTop w:val="77"/>
          <w:marBottom w:val="0"/>
          <w:divBdr>
            <w:top w:val="none" w:sz="0" w:space="0" w:color="auto"/>
            <w:left w:val="none" w:sz="0" w:space="0" w:color="auto"/>
            <w:bottom w:val="none" w:sz="0" w:space="0" w:color="auto"/>
            <w:right w:val="none" w:sz="0" w:space="0" w:color="auto"/>
          </w:divBdr>
        </w:div>
        <w:div w:id="71199004">
          <w:marLeft w:val="1166"/>
          <w:marRight w:val="0"/>
          <w:marTop w:val="77"/>
          <w:marBottom w:val="0"/>
          <w:divBdr>
            <w:top w:val="none" w:sz="0" w:space="0" w:color="auto"/>
            <w:left w:val="none" w:sz="0" w:space="0" w:color="auto"/>
            <w:bottom w:val="none" w:sz="0" w:space="0" w:color="auto"/>
            <w:right w:val="none" w:sz="0" w:space="0" w:color="auto"/>
          </w:divBdr>
        </w:div>
      </w:divsChild>
    </w:div>
    <w:div w:id="112795811">
      <w:bodyDiv w:val="1"/>
      <w:marLeft w:val="0"/>
      <w:marRight w:val="0"/>
      <w:marTop w:val="0"/>
      <w:marBottom w:val="0"/>
      <w:divBdr>
        <w:top w:val="none" w:sz="0" w:space="0" w:color="auto"/>
        <w:left w:val="none" w:sz="0" w:space="0" w:color="auto"/>
        <w:bottom w:val="none" w:sz="0" w:space="0" w:color="auto"/>
        <w:right w:val="none" w:sz="0" w:space="0" w:color="auto"/>
      </w:divBdr>
      <w:divsChild>
        <w:div w:id="1034380379">
          <w:marLeft w:val="547"/>
          <w:marRight w:val="0"/>
          <w:marTop w:val="0"/>
          <w:marBottom w:val="0"/>
          <w:divBdr>
            <w:top w:val="none" w:sz="0" w:space="0" w:color="auto"/>
            <w:left w:val="none" w:sz="0" w:space="0" w:color="auto"/>
            <w:bottom w:val="none" w:sz="0" w:space="0" w:color="auto"/>
            <w:right w:val="none" w:sz="0" w:space="0" w:color="auto"/>
          </w:divBdr>
        </w:div>
        <w:div w:id="1174690156">
          <w:marLeft w:val="547"/>
          <w:marRight w:val="0"/>
          <w:marTop w:val="0"/>
          <w:marBottom w:val="0"/>
          <w:divBdr>
            <w:top w:val="none" w:sz="0" w:space="0" w:color="auto"/>
            <w:left w:val="none" w:sz="0" w:space="0" w:color="auto"/>
            <w:bottom w:val="none" w:sz="0" w:space="0" w:color="auto"/>
            <w:right w:val="none" w:sz="0" w:space="0" w:color="auto"/>
          </w:divBdr>
        </w:div>
        <w:div w:id="1318997037">
          <w:marLeft w:val="1166"/>
          <w:marRight w:val="0"/>
          <w:marTop w:val="0"/>
          <w:marBottom w:val="0"/>
          <w:divBdr>
            <w:top w:val="none" w:sz="0" w:space="0" w:color="auto"/>
            <w:left w:val="none" w:sz="0" w:space="0" w:color="auto"/>
            <w:bottom w:val="none" w:sz="0" w:space="0" w:color="auto"/>
            <w:right w:val="none" w:sz="0" w:space="0" w:color="auto"/>
          </w:divBdr>
        </w:div>
        <w:div w:id="797725857">
          <w:marLeft w:val="1166"/>
          <w:marRight w:val="0"/>
          <w:marTop w:val="0"/>
          <w:marBottom w:val="0"/>
          <w:divBdr>
            <w:top w:val="none" w:sz="0" w:space="0" w:color="auto"/>
            <w:left w:val="none" w:sz="0" w:space="0" w:color="auto"/>
            <w:bottom w:val="none" w:sz="0" w:space="0" w:color="auto"/>
            <w:right w:val="none" w:sz="0" w:space="0" w:color="auto"/>
          </w:divBdr>
        </w:div>
        <w:div w:id="1924338578">
          <w:marLeft w:val="1800"/>
          <w:marRight w:val="0"/>
          <w:marTop w:val="0"/>
          <w:marBottom w:val="0"/>
          <w:divBdr>
            <w:top w:val="none" w:sz="0" w:space="0" w:color="auto"/>
            <w:left w:val="none" w:sz="0" w:space="0" w:color="auto"/>
            <w:bottom w:val="none" w:sz="0" w:space="0" w:color="auto"/>
            <w:right w:val="none" w:sz="0" w:space="0" w:color="auto"/>
          </w:divBdr>
        </w:div>
        <w:div w:id="1315716761">
          <w:marLeft w:val="1800"/>
          <w:marRight w:val="0"/>
          <w:marTop w:val="0"/>
          <w:marBottom w:val="0"/>
          <w:divBdr>
            <w:top w:val="none" w:sz="0" w:space="0" w:color="auto"/>
            <w:left w:val="none" w:sz="0" w:space="0" w:color="auto"/>
            <w:bottom w:val="none" w:sz="0" w:space="0" w:color="auto"/>
            <w:right w:val="none" w:sz="0" w:space="0" w:color="auto"/>
          </w:divBdr>
        </w:div>
        <w:div w:id="1616475648">
          <w:marLeft w:val="1800"/>
          <w:marRight w:val="0"/>
          <w:marTop w:val="0"/>
          <w:marBottom w:val="0"/>
          <w:divBdr>
            <w:top w:val="none" w:sz="0" w:space="0" w:color="auto"/>
            <w:left w:val="none" w:sz="0" w:space="0" w:color="auto"/>
            <w:bottom w:val="none" w:sz="0" w:space="0" w:color="auto"/>
            <w:right w:val="none" w:sz="0" w:space="0" w:color="auto"/>
          </w:divBdr>
        </w:div>
        <w:div w:id="1690180405">
          <w:marLeft w:val="547"/>
          <w:marRight w:val="0"/>
          <w:marTop w:val="0"/>
          <w:marBottom w:val="0"/>
          <w:divBdr>
            <w:top w:val="none" w:sz="0" w:space="0" w:color="auto"/>
            <w:left w:val="none" w:sz="0" w:space="0" w:color="auto"/>
            <w:bottom w:val="none" w:sz="0" w:space="0" w:color="auto"/>
            <w:right w:val="none" w:sz="0" w:space="0" w:color="auto"/>
          </w:divBdr>
        </w:div>
        <w:div w:id="2104766432">
          <w:marLeft w:val="547"/>
          <w:marRight w:val="0"/>
          <w:marTop w:val="0"/>
          <w:marBottom w:val="0"/>
          <w:divBdr>
            <w:top w:val="none" w:sz="0" w:space="0" w:color="auto"/>
            <w:left w:val="none" w:sz="0" w:space="0" w:color="auto"/>
            <w:bottom w:val="none" w:sz="0" w:space="0" w:color="auto"/>
            <w:right w:val="none" w:sz="0" w:space="0" w:color="auto"/>
          </w:divBdr>
        </w:div>
        <w:div w:id="597295820">
          <w:marLeft w:val="1166"/>
          <w:marRight w:val="0"/>
          <w:marTop w:val="0"/>
          <w:marBottom w:val="0"/>
          <w:divBdr>
            <w:top w:val="none" w:sz="0" w:space="0" w:color="auto"/>
            <w:left w:val="none" w:sz="0" w:space="0" w:color="auto"/>
            <w:bottom w:val="none" w:sz="0" w:space="0" w:color="auto"/>
            <w:right w:val="none" w:sz="0" w:space="0" w:color="auto"/>
          </w:divBdr>
        </w:div>
        <w:div w:id="1749230373">
          <w:marLeft w:val="1166"/>
          <w:marRight w:val="0"/>
          <w:marTop w:val="0"/>
          <w:marBottom w:val="0"/>
          <w:divBdr>
            <w:top w:val="none" w:sz="0" w:space="0" w:color="auto"/>
            <w:left w:val="none" w:sz="0" w:space="0" w:color="auto"/>
            <w:bottom w:val="none" w:sz="0" w:space="0" w:color="auto"/>
            <w:right w:val="none" w:sz="0" w:space="0" w:color="auto"/>
          </w:divBdr>
        </w:div>
        <w:div w:id="1052342205">
          <w:marLeft w:val="1166"/>
          <w:marRight w:val="0"/>
          <w:marTop w:val="0"/>
          <w:marBottom w:val="0"/>
          <w:divBdr>
            <w:top w:val="none" w:sz="0" w:space="0" w:color="auto"/>
            <w:left w:val="none" w:sz="0" w:space="0" w:color="auto"/>
            <w:bottom w:val="none" w:sz="0" w:space="0" w:color="auto"/>
            <w:right w:val="none" w:sz="0" w:space="0" w:color="auto"/>
          </w:divBdr>
        </w:div>
        <w:div w:id="1135485712">
          <w:marLeft w:val="1800"/>
          <w:marRight w:val="0"/>
          <w:marTop w:val="0"/>
          <w:marBottom w:val="0"/>
          <w:divBdr>
            <w:top w:val="none" w:sz="0" w:space="0" w:color="auto"/>
            <w:left w:val="none" w:sz="0" w:space="0" w:color="auto"/>
            <w:bottom w:val="none" w:sz="0" w:space="0" w:color="auto"/>
            <w:right w:val="none" w:sz="0" w:space="0" w:color="auto"/>
          </w:divBdr>
        </w:div>
        <w:div w:id="2126656909">
          <w:marLeft w:val="547"/>
          <w:marRight w:val="0"/>
          <w:marTop w:val="0"/>
          <w:marBottom w:val="0"/>
          <w:divBdr>
            <w:top w:val="none" w:sz="0" w:space="0" w:color="auto"/>
            <w:left w:val="none" w:sz="0" w:space="0" w:color="auto"/>
            <w:bottom w:val="none" w:sz="0" w:space="0" w:color="auto"/>
            <w:right w:val="none" w:sz="0" w:space="0" w:color="auto"/>
          </w:divBdr>
        </w:div>
        <w:div w:id="14353240">
          <w:marLeft w:val="547"/>
          <w:marRight w:val="0"/>
          <w:marTop w:val="0"/>
          <w:marBottom w:val="0"/>
          <w:divBdr>
            <w:top w:val="none" w:sz="0" w:space="0" w:color="auto"/>
            <w:left w:val="none" w:sz="0" w:space="0" w:color="auto"/>
            <w:bottom w:val="none" w:sz="0" w:space="0" w:color="auto"/>
            <w:right w:val="none" w:sz="0" w:space="0" w:color="auto"/>
          </w:divBdr>
        </w:div>
        <w:div w:id="50885289">
          <w:marLeft w:val="1166"/>
          <w:marRight w:val="0"/>
          <w:marTop w:val="0"/>
          <w:marBottom w:val="0"/>
          <w:divBdr>
            <w:top w:val="none" w:sz="0" w:space="0" w:color="auto"/>
            <w:left w:val="none" w:sz="0" w:space="0" w:color="auto"/>
            <w:bottom w:val="none" w:sz="0" w:space="0" w:color="auto"/>
            <w:right w:val="none" w:sz="0" w:space="0" w:color="auto"/>
          </w:divBdr>
        </w:div>
        <w:div w:id="527529325">
          <w:marLeft w:val="1800"/>
          <w:marRight w:val="0"/>
          <w:marTop w:val="0"/>
          <w:marBottom w:val="0"/>
          <w:divBdr>
            <w:top w:val="none" w:sz="0" w:space="0" w:color="auto"/>
            <w:left w:val="none" w:sz="0" w:space="0" w:color="auto"/>
            <w:bottom w:val="none" w:sz="0" w:space="0" w:color="auto"/>
            <w:right w:val="none" w:sz="0" w:space="0" w:color="auto"/>
          </w:divBdr>
        </w:div>
        <w:div w:id="599801845">
          <w:marLeft w:val="1800"/>
          <w:marRight w:val="0"/>
          <w:marTop w:val="0"/>
          <w:marBottom w:val="0"/>
          <w:divBdr>
            <w:top w:val="none" w:sz="0" w:space="0" w:color="auto"/>
            <w:left w:val="none" w:sz="0" w:space="0" w:color="auto"/>
            <w:bottom w:val="none" w:sz="0" w:space="0" w:color="auto"/>
            <w:right w:val="none" w:sz="0" w:space="0" w:color="auto"/>
          </w:divBdr>
        </w:div>
        <w:div w:id="2067799781">
          <w:marLeft w:val="1800"/>
          <w:marRight w:val="0"/>
          <w:marTop w:val="0"/>
          <w:marBottom w:val="0"/>
          <w:divBdr>
            <w:top w:val="none" w:sz="0" w:space="0" w:color="auto"/>
            <w:left w:val="none" w:sz="0" w:space="0" w:color="auto"/>
            <w:bottom w:val="none" w:sz="0" w:space="0" w:color="auto"/>
            <w:right w:val="none" w:sz="0" w:space="0" w:color="auto"/>
          </w:divBdr>
        </w:div>
        <w:div w:id="1877159415">
          <w:marLeft w:val="1800"/>
          <w:marRight w:val="0"/>
          <w:marTop w:val="0"/>
          <w:marBottom w:val="0"/>
          <w:divBdr>
            <w:top w:val="none" w:sz="0" w:space="0" w:color="auto"/>
            <w:left w:val="none" w:sz="0" w:space="0" w:color="auto"/>
            <w:bottom w:val="none" w:sz="0" w:space="0" w:color="auto"/>
            <w:right w:val="none" w:sz="0" w:space="0" w:color="auto"/>
          </w:divBdr>
        </w:div>
        <w:div w:id="518199983">
          <w:marLeft w:val="1166"/>
          <w:marRight w:val="0"/>
          <w:marTop w:val="0"/>
          <w:marBottom w:val="0"/>
          <w:divBdr>
            <w:top w:val="none" w:sz="0" w:space="0" w:color="auto"/>
            <w:left w:val="none" w:sz="0" w:space="0" w:color="auto"/>
            <w:bottom w:val="none" w:sz="0" w:space="0" w:color="auto"/>
            <w:right w:val="none" w:sz="0" w:space="0" w:color="auto"/>
          </w:divBdr>
        </w:div>
        <w:div w:id="223151178">
          <w:marLeft w:val="1800"/>
          <w:marRight w:val="0"/>
          <w:marTop w:val="0"/>
          <w:marBottom w:val="0"/>
          <w:divBdr>
            <w:top w:val="none" w:sz="0" w:space="0" w:color="auto"/>
            <w:left w:val="none" w:sz="0" w:space="0" w:color="auto"/>
            <w:bottom w:val="none" w:sz="0" w:space="0" w:color="auto"/>
            <w:right w:val="none" w:sz="0" w:space="0" w:color="auto"/>
          </w:divBdr>
        </w:div>
      </w:divsChild>
    </w:div>
    <w:div w:id="123157353">
      <w:bodyDiv w:val="1"/>
      <w:marLeft w:val="0"/>
      <w:marRight w:val="0"/>
      <w:marTop w:val="0"/>
      <w:marBottom w:val="0"/>
      <w:divBdr>
        <w:top w:val="none" w:sz="0" w:space="0" w:color="auto"/>
        <w:left w:val="none" w:sz="0" w:space="0" w:color="auto"/>
        <w:bottom w:val="none" w:sz="0" w:space="0" w:color="auto"/>
        <w:right w:val="none" w:sz="0" w:space="0" w:color="auto"/>
      </w:divBdr>
      <w:divsChild>
        <w:div w:id="1407612246">
          <w:marLeft w:val="547"/>
          <w:marRight w:val="0"/>
          <w:marTop w:val="0"/>
          <w:marBottom w:val="0"/>
          <w:divBdr>
            <w:top w:val="none" w:sz="0" w:space="0" w:color="auto"/>
            <w:left w:val="none" w:sz="0" w:space="0" w:color="auto"/>
            <w:bottom w:val="none" w:sz="0" w:space="0" w:color="auto"/>
            <w:right w:val="none" w:sz="0" w:space="0" w:color="auto"/>
          </w:divBdr>
        </w:div>
      </w:divsChild>
    </w:div>
    <w:div w:id="132526660">
      <w:bodyDiv w:val="1"/>
      <w:marLeft w:val="0"/>
      <w:marRight w:val="0"/>
      <w:marTop w:val="0"/>
      <w:marBottom w:val="0"/>
      <w:divBdr>
        <w:top w:val="none" w:sz="0" w:space="0" w:color="auto"/>
        <w:left w:val="none" w:sz="0" w:space="0" w:color="auto"/>
        <w:bottom w:val="none" w:sz="0" w:space="0" w:color="auto"/>
        <w:right w:val="none" w:sz="0" w:space="0" w:color="auto"/>
      </w:divBdr>
    </w:div>
    <w:div w:id="137233967">
      <w:bodyDiv w:val="1"/>
      <w:marLeft w:val="0"/>
      <w:marRight w:val="0"/>
      <w:marTop w:val="0"/>
      <w:marBottom w:val="0"/>
      <w:divBdr>
        <w:top w:val="none" w:sz="0" w:space="0" w:color="auto"/>
        <w:left w:val="none" w:sz="0" w:space="0" w:color="auto"/>
        <w:bottom w:val="none" w:sz="0" w:space="0" w:color="auto"/>
        <w:right w:val="none" w:sz="0" w:space="0" w:color="auto"/>
      </w:divBdr>
    </w:div>
    <w:div w:id="149059365">
      <w:bodyDiv w:val="1"/>
      <w:marLeft w:val="0"/>
      <w:marRight w:val="0"/>
      <w:marTop w:val="0"/>
      <w:marBottom w:val="0"/>
      <w:divBdr>
        <w:top w:val="none" w:sz="0" w:space="0" w:color="auto"/>
        <w:left w:val="none" w:sz="0" w:space="0" w:color="auto"/>
        <w:bottom w:val="none" w:sz="0" w:space="0" w:color="auto"/>
        <w:right w:val="none" w:sz="0" w:space="0" w:color="auto"/>
      </w:divBdr>
    </w:div>
    <w:div w:id="152333580">
      <w:bodyDiv w:val="1"/>
      <w:marLeft w:val="0"/>
      <w:marRight w:val="0"/>
      <w:marTop w:val="0"/>
      <w:marBottom w:val="0"/>
      <w:divBdr>
        <w:top w:val="none" w:sz="0" w:space="0" w:color="auto"/>
        <w:left w:val="none" w:sz="0" w:space="0" w:color="auto"/>
        <w:bottom w:val="none" w:sz="0" w:space="0" w:color="auto"/>
        <w:right w:val="none" w:sz="0" w:space="0" w:color="auto"/>
      </w:divBdr>
      <w:divsChild>
        <w:div w:id="1156529526">
          <w:marLeft w:val="547"/>
          <w:marRight w:val="0"/>
          <w:marTop w:val="0"/>
          <w:marBottom w:val="0"/>
          <w:divBdr>
            <w:top w:val="none" w:sz="0" w:space="0" w:color="auto"/>
            <w:left w:val="none" w:sz="0" w:space="0" w:color="auto"/>
            <w:bottom w:val="none" w:sz="0" w:space="0" w:color="auto"/>
            <w:right w:val="none" w:sz="0" w:space="0" w:color="auto"/>
          </w:divBdr>
        </w:div>
        <w:div w:id="1283924512">
          <w:marLeft w:val="547"/>
          <w:marRight w:val="0"/>
          <w:marTop w:val="0"/>
          <w:marBottom w:val="0"/>
          <w:divBdr>
            <w:top w:val="none" w:sz="0" w:space="0" w:color="auto"/>
            <w:left w:val="none" w:sz="0" w:space="0" w:color="auto"/>
            <w:bottom w:val="none" w:sz="0" w:space="0" w:color="auto"/>
            <w:right w:val="none" w:sz="0" w:space="0" w:color="auto"/>
          </w:divBdr>
        </w:div>
        <w:div w:id="1726291710">
          <w:marLeft w:val="547"/>
          <w:marRight w:val="0"/>
          <w:marTop w:val="0"/>
          <w:marBottom w:val="0"/>
          <w:divBdr>
            <w:top w:val="none" w:sz="0" w:space="0" w:color="auto"/>
            <w:left w:val="none" w:sz="0" w:space="0" w:color="auto"/>
            <w:bottom w:val="none" w:sz="0" w:space="0" w:color="auto"/>
            <w:right w:val="none" w:sz="0" w:space="0" w:color="auto"/>
          </w:divBdr>
        </w:div>
        <w:div w:id="1838879338">
          <w:marLeft w:val="547"/>
          <w:marRight w:val="0"/>
          <w:marTop w:val="0"/>
          <w:marBottom w:val="0"/>
          <w:divBdr>
            <w:top w:val="none" w:sz="0" w:space="0" w:color="auto"/>
            <w:left w:val="none" w:sz="0" w:space="0" w:color="auto"/>
            <w:bottom w:val="none" w:sz="0" w:space="0" w:color="auto"/>
            <w:right w:val="none" w:sz="0" w:space="0" w:color="auto"/>
          </w:divBdr>
        </w:div>
      </w:divsChild>
    </w:div>
    <w:div w:id="191771096">
      <w:bodyDiv w:val="1"/>
      <w:marLeft w:val="0"/>
      <w:marRight w:val="0"/>
      <w:marTop w:val="0"/>
      <w:marBottom w:val="0"/>
      <w:divBdr>
        <w:top w:val="none" w:sz="0" w:space="0" w:color="auto"/>
        <w:left w:val="none" w:sz="0" w:space="0" w:color="auto"/>
        <w:bottom w:val="none" w:sz="0" w:space="0" w:color="auto"/>
        <w:right w:val="none" w:sz="0" w:space="0" w:color="auto"/>
      </w:divBdr>
      <w:divsChild>
        <w:div w:id="289285070">
          <w:marLeft w:val="1166"/>
          <w:marRight w:val="0"/>
          <w:marTop w:val="77"/>
          <w:marBottom w:val="0"/>
          <w:divBdr>
            <w:top w:val="none" w:sz="0" w:space="0" w:color="auto"/>
            <w:left w:val="none" w:sz="0" w:space="0" w:color="auto"/>
            <w:bottom w:val="none" w:sz="0" w:space="0" w:color="auto"/>
            <w:right w:val="none" w:sz="0" w:space="0" w:color="auto"/>
          </w:divBdr>
        </w:div>
        <w:div w:id="1540825907">
          <w:marLeft w:val="1166"/>
          <w:marRight w:val="0"/>
          <w:marTop w:val="77"/>
          <w:marBottom w:val="0"/>
          <w:divBdr>
            <w:top w:val="none" w:sz="0" w:space="0" w:color="auto"/>
            <w:left w:val="none" w:sz="0" w:space="0" w:color="auto"/>
            <w:bottom w:val="none" w:sz="0" w:space="0" w:color="auto"/>
            <w:right w:val="none" w:sz="0" w:space="0" w:color="auto"/>
          </w:divBdr>
        </w:div>
        <w:div w:id="873616982">
          <w:marLeft w:val="1166"/>
          <w:marRight w:val="0"/>
          <w:marTop w:val="77"/>
          <w:marBottom w:val="0"/>
          <w:divBdr>
            <w:top w:val="none" w:sz="0" w:space="0" w:color="auto"/>
            <w:left w:val="none" w:sz="0" w:space="0" w:color="auto"/>
            <w:bottom w:val="none" w:sz="0" w:space="0" w:color="auto"/>
            <w:right w:val="none" w:sz="0" w:space="0" w:color="auto"/>
          </w:divBdr>
        </w:div>
        <w:div w:id="530580143">
          <w:marLeft w:val="1166"/>
          <w:marRight w:val="0"/>
          <w:marTop w:val="77"/>
          <w:marBottom w:val="0"/>
          <w:divBdr>
            <w:top w:val="none" w:sz="0" w:space="0" w:color="auto"/>
            <w:left w:val="none" w:sz="0" w:space="0" w:color="auto"/>
            <w:bottom w:val="none" w:sz="0" w:space="0" w:color="auto"/>
            <w:right w:val="none" w:sz="0" w:space="0" w:color="auto"/>
          </w:divBdr>
        </w:div>
      </w:divsChild>
    </w:div>
    <w:div w:id="232475495">
      <w:bodyDiv w:val="1"/>
      <w:marLeft w:val="0"/>
      <w:marRight w:val="0"/>
      <w:marTop w:val="0"/>
      <w:marBottom w:val="0"/>
      <w:divBdr>
        <w:top w:val="none" w:sz="0" w:space="0" w:color="auto"/>
        <w:left w:val="none" w:sz="0" w:space="0" w:color="auto"/>
        <w:bottom w:val="none" w:sz="0" w:space="0" w:color="auto"/>
        <w:right w:val="none" w:sz="0" w:space="0" w:color="auto"/>
      </w:divBdr>
    </w:div>
    <w:div w:id="234827770">
      <w:bodyDiv w:val="1"/>
      <w:marLeft w:val="0"/>
      <w:marRight w:val="0"/>
      <w:marTop w:val="0"/>
      <w:marBottom w:val="0"/>
      <w:divBdr>
        <w:top w:val="none" w:sz="0" w:space="0" w:color="auto"/>
        <w:left w:val="none" w:sz="0" w:space="0" w:color="auto"/>
        <w:bottom w:val="none" w:sz="0" w:space="0" w:color="auto"/>
        <w:right w:val="none" w:sz="0" w:space="0" w:color="auto"/>
      </w:divBdr>
      <w:divsChild>
        <w:div w:id="1570994022">
          <w:marLeft w:val="446"/>
          <w:marRight w:val="0"/>
          <w:marTop w:val="0"/>
          <w:marBottom w:val="0"/>
          <w:divBdr>
            <w:top w:val="none" w:sz="0" w:space="0" w:color="auto"/>
            <w:left w:val="none" w:sz="0" w:space="0" w:color="auto"/>
            <w:bottom w:val="none" w:sz="0" w:space="0" w:color="auto"/>
            <w:right w:val="none" w:sz="0" w:space="0" w:color="auto"/>
          </w:divBdr>
        </w:div>
        <w:div w:id="650794475">
          <w:marLeft w:val="446"/>
          <w:marRight w:val="0"/>
          <w:marTop w:val="0"/>
          <w:marBottom w:val="0"/>
          <w:divBdr>
            <w:top w:val="none" w:sz="0" w:space="0" w:color="auto"/>
            <w:left w:val="none" w:sz="0" w:space="0" w:color="auto"/>
            <w:bottom w:val="none" w:sz="0" w:space="0" w:color="auto"/>
            <w:right w:val="none" w:sz="0" w:space="0" w:color="auto"/>
          </w:divBdr>
        </w:div>
        <w:div w:id="1246264862">
          <w:marLeft w:val="446"/>
          <w:marRight w:val="0"/>
          <w:marTop w:val="0"/>
          <w:marBottom w:val="0"/>
          <w:divBdr>
            <w:top w:val="none" w:sz="0" w:space="0" w:color="auto"/>
            <w:left w:val="none" w:sz="0" w:space="0" w:color="auto"/>
            <w:bottom w:val="none" w:sz="0" w:space="0" w:color="auto"/>
            <w:right w:val="none" w:sz="0" w:space="0" w:color="auto"/>
          </w:divBdr>
        </w:div>
        <w:div w:id="1245720724">
          <w:marLeft w:val="446"/>
          <w:marRight w:val="0"/>
          <w:marTop w:val="0"/>
          <w:marBottom w:val="0"/>
          <w:divBdr>
            <w:top w:val="none" w:sz="0" w:space="0" w:color="auto"/>
            <w:left w:val="none" w:sz="0" w:space="0" w:color="auto"/>
            <w:bottom w:val="none" w:sz="0" w:space="0" w:color="auto"/>
            <w:right w:val="none" w:sz="0" w:space="0" w:color="auto"/>
          </w:divBdr>
        </w:div>
        <w:div w:id="478037465">
          <w:marLeft w:val="446"/>
          <w:marRight w:val="0"/>
          <w:marTop w:val="0"/>
          <w:marBottom w:val="0"/>
          <w:divBdr>
            <w:top w:val="none" w:sz="0" w:space="0" w:color="auto"/>
            <w:left w:val="none" w:sz="0" w:space="0" w:color="auto"/>
            <w:bottom w:val="none" w:sz="0" w:space="0" w:color="auto"/>
            <w:right w:val="none" w:sz="0" w:space="0" w:color="auto"/>
          </w:divBdr>
        </w:div>
        <w:div w:id="197856297">
          <w:marLeft w:val="446"/>
          <w:marRight w:val="0"/>
          <w:marTop w:val="0"/>
          <w:marBottom w:val="0"/>
          <w:divBdr>
            <w:top w:val="none" w:sz="0" w:space="0" w:color="auto"/>
            <w:left w:val="none" w:sz="0" w:space="0" w:color="auto"/>
            <w:bottom w:val="none" w:sz="0" w:space="0" w:color="auto"/>
            <w:right w:val="none" w:sz="0" w:space="0" w:color="auto"/>
          </w:divBdr>
        </w:div>
        <w:div w:id="702368329">
          <w:marLeft w:val="446"/>
          <w:marRight w:val="0"/>
          <w:marTop w:val="0"/>
          <w:marBottom w:val="0"/>
          <w:divBdr>
            <w:top w:val="none" w:sz="0" w:space="0" w:color="auto"/>
            <w:left w:val="none" w:sz="0" w:space="0" w:color="auto"/>
            <w:bottom w:val="none" w:sz="0" w:space="0" w:color="auto"/>
            <w:right w:val="none" w:sz="0" w:space="0" w:color="auto"/>
          </w:divBdr>
        </w:div>
        <w:div w:id="1634755144">
          <w:marLeft w:val="446"/>
          <w:marRight w:val="0"/>
          <w:marTop w:val="0"/>
          <w:marBottom w:val="0"/>
          <w:divBdr>
            <w:top w:val="none" w:sz="0" w:space="0" w:color="auto"/>
            <w:left w:val="none" w:sz="0" w:space="0" w:color="auto"/>
            <w:bottom w:val="none" w:sz="0" w:space="0" w:color="auto"/>
            <w:right w:val="none" w:sz="0" w:space="0" w:color="auto"/>
          </w:divBdr>
        </w:div>
      </w:divsChild>
    </w:div>
    <w:div w:id="295844339">
      <w:bodyDiv w:val="1"/>
      <w:marLeft w:val="0"/>
      <w:marRight w:val="0"/>
      <w:marTop w:val="0"/>
      <w:marBottom w:val="0"/>
      <w:divBdr>
        <w:top w:val="none" w:sz="0" w:space="0" w:color="auto"/>
        <w:left w:val="none" w:sz="0" w:space="0" w:color="auto"/>
        <w:bottom w:val="none" w:sz="0" w:space="0" w:color="auto"/>
        <w:right w:val="none" w:sz="0" w:space="0" w:color="auto"/>
      </w:divBdr>
      <w:divsChild>
        <w:div w:id="1733039683">
          <w:marLeft w:val="547"/>
          <w:marRight w:val="0"/>
          <w:marTop w:val="0"/>
          <w:marBottom w:val="0"/>
          <w:divBdr>
            <w:top w:val="none" w:sz="0" w:space="0" w:color="auto"/>
            <w:left w:val="none" w:sz="0" w:space="0" w:color="auto"/>
            <w:bottom w:val="none" w:sz="0" w:space="0" w:color="auto"/>
            <w:right w:val="none" w:sz="0" w:space="0" w:color="auto"/>
          </w:divBdr>
        </w:div>
      </w:divsChild>
    </w:div>
    <w:div w:id="317924823">
      <w:bodyDiv w:val="1"/>
      <w:marLeft w:val="0"/>
      <w:marRight w:val="0"/>
      <w:marTop w:val="0"/>
      <w:marBottom w:val="0"/>
      <w:divBdr>
        <w:top w:val="none" w:sz="0" w:space="0" w:color="auto"/>
        <w:left w:val="none" w:sz="0" w:space="0" w:color="auto"/>
        <w:bottom w:val="none" w:sz="0" w:space="0" w:color="auto"/>
        <w:right w:val="none" w:sz="0" w:space="0" w:color="auto"/>
      </w:divBdr>
      <w:divsChild>
        <w:div w:id="20206436">
          <w:marLeft w:val="547"/>
          <w:marRight w:val="0"/>
          <w:marTop w:val="0"/>
          <w:marBottom w:val="0"/>
          <w:divBdr>
            <w:top w:val="none" w:sz="0" w:space="0" w:color="auto"/>
            <w:left w:val="none" w:sz="0" w:space="0" w:color="auto"/>
            <w:bottom w:val="none" w:sz="0" w:space="0" w:color="auto"/>
            <w:right w:val="none" w:sz="0" w:space="0" w:color="auto"/>
          </w:divBdr>
        </w:div>
        <w:div w:id="2015451519">
          <w:marLeft w:val="547"/>
          <w:marRight w:val="0"/>
          <w:marTop w:val="0"/>
          <w:marBottom w:val="0"/>
          <w:divBdr>
            <w:top w:val="none" w:sz="0" w:space="0" w:color="auto"/>
            <w:left w:val="none" w:sz="0" w:space="0" w:color="auto"/>
            <w:bottom w:val="none" w:sz="0" w:space="0" w:color="auto"/>
            <w:right w:val="none" w:sz="0" w:space="0" w:color="auto"/>
          </w:divBdr>
        </w:div>
        <w:div w:id="1035736073">
          <w:marLeft w:val="547"/>
          <w:marRight w:val="0"/>
          <w:marTop w:val="0"/>
          <w:marBottom w:val="0"/>
          <w:divBdr>
            <w:top w:val="none" w:sz="0" w:space="0" w:color="auto"/>
            <w:left w:val="none" w:sz="0" w:space="0" w:color="auto"/>
            <w:bottom w:val="none" w:sz="0" w:space="0" w:color="auto"/>
            <w:right w:val="none" w:sz="0" w:space="0" w:color="auto"/>
          </w:divBdr>
        </w:div>
        <w:div w:id="1783836532">
          <w:marLeft w:val="547"/>
          <w:marRight w:val="0"/>
          <w:marTop w:val="0"/>
          <w:marBottom w:val="0"/>
          <w:divBdr>
            <w:top w:val="none" w:sz="0" w:space="0" w:color="auto"/>
            <w:left w:val="none" w:sz="0" w:space="0" w:color="auto"/>
            <w:bottom w:val="none" w:sz="0" w:space="0" w:color="auto"/>
            <w:right w:val="none" w:sz="0" w:space="0" w:color="auto"/>
          </w:divBdr>
        </w:div>
      </w:divsChild>
    </w:div>
    <w:div w:id="358316420">
      <w:bodyDiv w:val="1"/>
      <w:marLeft w:val="0"/>
      <w:marRight w:val="0"/>
      <w:marTop w:val="0"/>
      <w:marBottom w:val="0"/>
      <w:divBdr>
        <w:top w:val="none" w:sz="0" w:space="0" w:color="auto"/>
        <w:left w:val="none" w:sz="0" w:space="0" w:color="auto"/>
        <w:bottom w:val="none" w:sz="0" w:space="0" w:color="auto"/>
        <w:right w:val="none" w:sz="0" w:space="0" w:color="auto"/>
      </w:divBdr>
      <w:divsChild>
        <w:div w:id="1100876887">
          <w:marLeft w:val="547"/>
          <w:marRight w:val="0"/>
          <w:marTop w:val="96"/>
          <w:marBottom w:val="0"/>
          <w:divBdr>
            <w:top w:val="none" w:sz="0" w:space="0" w:color="auto"/>
            <w:left w:val="none" w:sz="0" w:space="0" w:color="auto"/>
            <w:bottom w:val="none" w:sz="0" w:space="0" w:color="auto"/>
            <w:right w:val="none" w:sz="0" w:space="0" w:color="auto"/>
          </w:divBdr>
        </w:div>
        <w:div w:id="1502626497">
          <w:marLeft w:val="1166"/>
          <w:marRight w:val="0"/>
          <w:marTop w:val="77"/>
          <w:marBottom w:val="0"/>
          <w:divBdr>
            <w:top w:val="none" w:sz="0" w:space="0" w:color="auto"/>
            <w:left w:val="none" w:sz="0" w:space="0" w:color="auto"/>
            <w:bottom w:val="none" w:sz="0" w:space="0" w:color="auto"/>
            <w:right w:val="none" w:sz="0" w:space="0" w:color="auto"/>
          </w:divBdr>
        </w:div>
        <w:div w:id="286593618">
          <w:marLeft w:val="1166"/>
          <w:marRight w:val="0"/>
          <w:marTop w:val="77"/>
          <w:marBottom w:val="0"/>
          <w:divBdr>
            <w:top w:val="none" w:sz="0" w:space="0" w:color="auto"/>
            <w:left w:val="none" w:sz="0" w:space="0" w:color="auto"/>
            <w:bottom w:val="none" w:sz="0" w:space="0" w:color="auto"/>
            <w:right w:val="none" w:sz="0" w:space="0" w:color="auto"/>
          </w:divBdr>
        </w:div>
        <w:div w:id="1478257853">
          <w:marLeft w:val="1166"/>
          <w:marRight w:val="0"/>
          <w:marTop w:val="77"/>
          <w:marBottom w:val="0"/>
          <w:divBdr>
            <w:top w:val="none" w:sz="0" w:space="0" w:color="auto"/>
            <w:left w:val="none" w:sz="0" w:space="0" w:color="auto"/>
            <w:bottom w:val="none" w:sz="0" w:space="0" w:color="auto"/>
            <w:right w:val="none" w:sz="0" w:space="0" w:color="auto"/>
          </w:divBdr>
        </w:div>
        <w:div w:id="636035004">
          <w:marLeft w:val="547"/>
          <w:marRight w:val="0"/>
          <w:marTop w:val="96"/>
          <w:marBottom w:val="0"/>
          <w:divBdr>
            <w:top w:val="none" w:sz="0" w:space="0" w:color="auto"/>
            <w:left w:val="none" w:sz="0" w:space="0" w:color="auto"/>
            <w:bottom w:val="none" w:sz="0" w:space="0" w:color="auto"/>
            <w:right w:val="none" w:sz="0" w:space="0" w:color="auto"/>
          </w:divBdr>
        </w:div>
        <w:div w:id="1419867628">
          <w:marLeft w:val="1166"/>
          <w:marRight w:val="0"/>
          <w:marTop w:val="77"/>
          <w:marBottom w:val="0"/>
          <w:divBdr>
            <w:top w:val="none" w:sz="0" w:space="0" w:color="auto"/>
            <w:left w:val="none" w:sz="0" w:space="0" w:color="auto"/>
            <w:bottom w:val="none" w:sz="0" w:space="0" w:color="auto"/>
            <w:right w:val="none" w:sz="0" w:space="0" w:color="auto"/>
          </w:divBdr>
        </w:div>
        <w:div w:id="567882810">
          <w:marLeft w:val="1166"/>
          <w:marRight w:val="0"/>
          <w:marTop w:val="77"/>
          <w:marBottom w:val="0"/>
          <w:divBdr>
            <w:top w:val="none" w:sz="0" w:space="0" w:color="auto"/>
            <w:left w:val="none" w:sz="0" w:space="0" w:color="auto"/>
            <w:bottom w:val="none" w:sz="0" w:space="0" w:color="auto"/>
            <w:right w:val="none" w:sz="0" w:space="0" w:color="auto"/>
          </w:divBdr>
        </w:div>
        <w:div w:id="6686661">
          <w:marLeft w:val="1166"/>
          <w:marRight w:val="0"/>
          <w:marTop w:val="77"/>
          <w:marBottom w:val="0"/>
          <w:divBdr>
            <w:top w:val="none" w:sz="0" w:space="0" w:color="auto"/>
            <w:left w:val="none" w:sz="0" w:space="0" w:color="auto"/>
            <w:bottom w:val="none" w:sz="0" w:space="0" w:color="auto"/>
            <w:right w:val="none" w:sz="0" w:space="0" w:color="auto"/>
          </w:divBdr>
        </w:div>
        <w:div w:id="793862098">
          <w:marLeft w:val="1166"/>
          <w:marRight w:val="0"/>
          <w:marTop w:val="77"/>
          <w:marBottom w:val="0"/>
          <w:divBdr>
            <w:top w:val="none" w:sz="0" w:space="0" w:color="auto"/>
            <w:left w:val="none" w:sz="0" w:space="0" w:color="auto"/>
            <w:bottom w:val="none" w:sz="0" w:space="0" w:color="auto"/>
            <w:right w:val="none" w:sz="0" w:space="0" w:color="auto"/>
          </w:divBdr>
        </w:div>
        <w:div w:id="1847791755">
          <w:marLeft w:val="1166"/>
          <w:marRight w:val="0"/>
          <w:marTop w:val="77"/>
          <w:marBottom w:val="0"/>
          <w:divBdr>
            <w:top w:val="none" w:sz="0" w:space="0" w:color="auto"/>
            <w:left w:val="none" w:sz="0" w:space="0" w:color="auto"/>
            <w:bottom w:val="none" w:sz="0" w:space="0" w:color="auto"/>
            <w:right w:val="none" w:sz="0" w:space="0" w:color="auto"/>
          </w:divBdr>
        </w:div>
        <w:div w:id="1582059889">
          <w:marLeft w:val="547"/>
          <w:marRight w:val="0"/>
          <w:marTop w:val="96"/>
          <w:marBottom w:val="0"/>
          <w:divBdr>
            <w:top w:val="none" w:sz="0" w:space="0" w:color="auto"/>
            <w:left w:val="none" w:sz="0" w:space="0" w:color="auto"/>
            <w:bottom w:val="none" w:sz="0" w:space="0" w:color="auto"/>
            <w:right w:val="none" w:sz="0" w:space="0" w:color="auto"/>
          </w:divBdr>
        </w:div>
        <w:div w:id="999386361">
          <w:marLeft w:val="1166"/>
          <w:marRight w:val="0"/>
          <w:marTop w:val="77"/>
          <w:marBottom w:val="0"/>
          <w:divBdr>
            <w:top w:val="none" w:sz="0" w:space="0" w:color="auto"/>
            <w:left w:val="none" w:sz="0" w:space="0" w:color="auto"/>
            <w:bottom w:val="none" w:sz="0" w:space="0" w:color="auto"/>
            <w:right w:val="none" w:sz="0" w:space="0" w:color="auto"/>
          </w:divBdr>
        </w:div>
        <w:div w:id="1156529379">
          <w:marLeft w:val="547"/>
          <w:marRight w:val="0"/>
          <w:marTop w:val="96"/>
          <w:marBottom w:val="0"/>
          <w:divBdr>
            <w:top w:val="none" w:sz="0" w:space="0" w:color="auto"/>
            <w:left w:val="none" w:sz="0" w:space="0" w:color="auto"/>
            <w:bottom w:val="none" w:sz="0" w:space="0" w:color="auto"/>
            <w:right w:val="none" w:sz="0" w:space="0" w:color="auto"/>
          </w:divBdr>
        </w:div>
        <w:div w:id="1176268294">
          <w:marLeft w:val="1166"/>
          <w:marRight w:val="0"/>
          <w:marTop w:val="77"/>
          <w:marBottom w:val="0"/>
          <w:divBdr>
            <w:top w:val="none" w:sz="0" w:space="0" w:color="auto"/>
            <w:left w:val="none" w:sz="0" w:space="0" w:color="auto"/>
            <w:bottom w:val="none" w:sz="0" w:space="0" w:color="auto"/>
            <w:right w:val="none" w:sz="0" w:space="0" w:color="auto"/>
          </w:divBdr>
        </w:div>
      </w:divsChild>
    </w:div>
    <w:div w:id="421294830">
      <w:bodyDiv w:val="1"/>
      <w:marLeft w:val="0"/>
      <w:marRight w:val="0"/>
      <w:marTop w:val="0"/>
      <w:marBottom w:val="0"/>
      <w:divBdr>
        <w:top w:val="none" w:sz="0" w:space="0" w:color="auto"/>
        <w:left w:val="none" w:sz="0" w:space="0" w:color="auto"/>
        <w:bottom w:val="none" w:sz="0" w:space="0" w:color="auto"/>
        <w:right w:val="none" w:sz="0" w:space="0" w:color="auto"/>
      </w:divBdr>
    </w:div>
    <w:div w:id="446049478">
      <w:bodyDiv w:val="1"/>
      <w:marLeft w:val="0"/>
      <w:marRight w:val="0"/>
      <w:marTop w:val="0"/>
      <w:marBottom w:val="0"/>
      <w:divBdr>
        <w:top w:val="none" w:sz="0" w:space="0" w:color="auto"/>
        <w:left w:val="none" w:sz="0" w:space="0" w:color="auto"/>
        <w:bottom w:val="none" w:sz="0" w:space="0" w:color="auto"/>
        <w:right w:val="none" w:sz="0" w:space="0" w:color="auto"/>
      </w:divBdr>
      <w:divsChild>
        <w:div w:id="823088426">
          <w:marLeft w:val="547"/>
          <w:marRight w:val="0"/>
          <w:marTop w:val="77"/>
          <w:marBottom w:val="0"/>
          <w:divBdr>
            <w:top w:val="none" w:sz="0" w:space="0" w:color="auto"/>
            <w:left w:val="none" w:sz="0" w:space="0" w:color="auto"/>
            <w:bottom w:val="none" w:sz="0" w:space="0" w:color="auto"/>
            <w:right w:val="none" w:sz="0" w:space="0" w:color="auto"/>
          </w:divBdr>
        </w:div>
        <w:div w:id="747925023">
          <w:marLeft w:val="1166"/>
          <w:marRight w:val="0"/>
          <w:marTop w:val="77"/>
          <w:marBottom w:val="0"/>
          <w:divBdr>
            <w:top w:val="none" w:sz="0" w:space="0" w:color="auto"/>
            <w:left w:val="none" w:sz="0" w:space="0" w:color="auto"/>
            <w:bottom w:val="none" w:sz="0" w:space="0" w:color="auto"/>
            <w:right w:val="none" w:sz="0" w:space="0" w:color="auto"/>
          </w:divBdr>
        </w:div>
        <w:div w:id="219824367">
          <w:marLeft w:val="1166"/>
          <w:marRight w:val="0"/>
          <w:marTop w:val="77"/>
          <w:marBottom w:val="0"/>
          <w:divBdr>
            <w:top w:val="none" w:sz="0" w:space="0" w:color="auto"/>
            <w:left w:val="none" w:sz="0" w:space="0" w:color="auto"/>
            <w:bottom w:val="none" w:sz="0" w:space="0" w:color="auto"/>
            <w:right w:val="none" w:sz="0" w:space="0" w:color="auto"/>
          </w:divBdr>
        </w:div>
      </w:divsChild>
    </w:div>
    <w:div w:id="465664516">
      <w:bodyDiv w:val="1"/>
      <w:marLeft w:val="0"/>
      <w:marRight w:val="0"/>
      <w:marTop w:val="0"/>
      <w:marBottom w:val="0"/>
      <w:divBdr>
        <w:top w:val="none" w:sz="0" w:space="0" w:color="auto"/>
        <w:left w:val="none" w:sz="0" w:space="0" w:color="auto"/>
        <w:bottom w:val="none" w:sz="0" w:space="0" w:color="auto"/>
        <w:right w:val="none" w:sz="0" w:space="0" w:color="auto"/>
      </w:divBdr>
    </w:div>
    <w:div w:id="519241731">
      <w:bodyDiv w:val="1"/>
      <w:marLeft w:val="0"/>
      <w:marRight w:val="0"/>
      <w:marTop w:val="0"/>
      <w:marBottom w:val="0"/>
      <w:divBdr>
        <w:top w:val="none" w:sz="0" w:space="0" w:color="auto"/>
        <w:left w:val="none" w:sz="0" w:space="0" w:color="auto"/>
        <w:bottom w:val="none" w:sz="0" w:space="0" w:color="auto"/>
        <w:right w:val="none" w:sz="0" w:space="0" w:color="auto"/>
      </w:divBdr>
      <w:divsChild>
        <w:div w:id="183709475">
          <w:marLeft w:val="1166"/>
          <w:marRight w:val="0"/>
          <w:marTop w:val="0"/>
          <w:marBottom w:val="0"/>
          <w:divBdr>
            <w:top w:val="none" w:sz="0" w:space="0" w:color="auto"/>
            <w:left w:val="none" w:sz="0" w:space="0" w:color="auto"/>
            <w:bottom w:val="none" w:sz="0" w:space="0" w:color="auto"/>
            <w:right w:val="none" w:sz="0" w:space="0" w:color="auto"/>
          </w:divBdr>
        </w:div>
        <w:div w:id="1253900816">
          <w:marLeft w:val="1166"/>
          <w:marRight w:val="0"/>
          <w:marTop w:val="0"/>
          <w:marBottom w:val="0"/>
          <w:divBdr>
            <w:top w:val="none" w:sz="0" w:space="0" w:color="auto"/>
            <w:left w:val="none" w:sz="0" w:space="0" w:color="auto"/>
            <w:bottom w:val="none" w:sz="0" w:space="0" w:color="auto"/>
            <w:right w:val="none" w:sz="0" w:space="0" w:color="auto"/>
          </w:divBdr>
        </w:div>
      </w:divsChild>
    </w:div>
    <w:div w:id="570383699">
      <w:bodyDiv w:val="1"/>
      <w:marLeft w:val="0"/>
      <w:marRight w:val="0"/>
      <w:marTop w:val="0"/>
      <w:marBottom w:val="0"/>
      <w:divBdr>
        <w:top w:val="none" w:sz="0" w:space="0" w:color="auto"/>
        <w:left w:val="none" w:sz="0" w:space="0" w:color="auto"/>
        <w:bottom w:val="none" w:sz="0" w:space="0" w:color="auto"/>
        <w:right w:val="none" w:sz="0" w:space="0" w:color="auto"/>
      </w:divBdr>
      <w:divsChild>
        <w:div w:id="614362949">
          <w:marLeft w:val="547"/>
          <w:marRight w:val="0"/>
          <w:marTop w:val="0"/>
          <w:marBottom w:val="0"/>
          <w:divBdr>
            <w:top w:val="none" w:sz="0" w:space="0" w:color="auto"/>
            <w:left w:val="none" w:sz="0" w:space="0" w:color="auto"/>
            <w:bottom w:val="none" w:sz="0" w:space="0" w:color="auto"/>
            <w:right w:val="none" w:sz="0" w:space="0" w:color="auto"/>
          </w:divBdr>
        </w:div>
        <w:div w:id="621763319">
          <w:marLeft w:val="547"/>
          <w:marRight w:val="0"/>
          <w:marTop w:val="0"/>
          <w:marBottom w:val="0"/>
          <w:divBdr>
            <w:top w:val="none" w:sz="0" w:space="0" w:color="auto"/>
            <w:left w:val="none" w:sz="0" w:space="0" w:color="auto"/>
            <w:bottom w:val="none" w:sz="0" w:space="0" w:color="auto"/>
            <w:right w:val="none" w:sz="0" w:space="0" w:color="auto"/>
          </w:divBdr>
        </w:div>
        <w:div w:id="2054110314">
          <w:marLeft w:val="1166"/>
          <w:marRight w:val="0"/>
          <w:marTop w:val="0"/>
          <w:marBottom w:val="0"/>
          <w:divBdr>
            <w:top w:val="none" w:sz="0" w:space="0" w:color="auto"/>
            <w:left w:val="none" w:sz="0" w:space="0" w:color="auto"/>
            <w:bottom w:val="none" w:sz="0" w:space="0" w:color="auto"/>
            <w:right w:val="none" w:sz="0" w:space="0" w:color="auto"/>
          </w:divBdr>
        </w:div>
        <w:div w:id="497502584">
          <w:marLeft w:val="1166"/>
          <w:marRight w:val="0"/>
          <w:marTop w:val="0"/>
          <w:marBottom w:val="0"/>
          <w:divBdr>
            <w:top w:val="none" w:sz="0" w:space="0" w:color="auto"/>
            <w:left w:val="none" w:sz="0" w:space="0" w:color="auto"/>
            <w:bottom w:val="none" w:sz="0" w:space="0" w:color="auto"/>
            <w:right w:val="none" w:sz="0" w:space="0" w:color="auto"/>
          </w:divBdr>
        </w:div>
        <w:div w:id="1761950998">
          <w:marLeft w:val="1166"/>
          <w:marRight w:val="0"/>
          <w:marTop w:val="0"/>
          <w:marBottom w:val="0"/>
          <w:divBdr>
            <w:top w:val="none" w:sz="0" w:space="0" w:color="auto"/>
            <w:left w:val="none" w:sz="0" w:space="0" w:color="auto"/>
            <w:bottom w:val="none" w:sz="0" w:space="0" w:color="auto"/>
            <w:right w:val="none" w:sz="0" w:space="0" w:color="auto"/>
          </w:divBdr>
        </w:div>
      </w:divsChild>
    </w:div>
    <w:div w:id="602767071">
      <w:bodyDiv w:val="1"/>
      <w:marLeft w:val="0"/>
      <w:marRight w:val="0"/>
      <w:marTop w:val="0"/>
      <w:marBottom w:val="0"/>
      <w:divBdr>
        <w:top w:val="none" w:sz="0" w:space="0" w:color="auto"/>
        <w:left w:val="none" w:sz="0" w:space="0" w:color="auto"/>
        <w:bottom w:val="none" w:sz="0" w:space="0" w:color="auto"/>
        <w:right w:val="none" w:sz="0" w:space="0" w:color="auto"/>
      </w:divBdr>
      <w:divsChild>
        <w:div w:id="1411078627">
          <w:marLeft w:val="1166"/>
          <w:marRight w:val="0"/>
          <w:marTop w:val="77"/>
          <w:marBottom w:val="0"/>
          <w:divBdr>
            <w:top w:val="none" w:sz="0" w:space="0" w:color="auto"/>
            <w:left w:val="none" w:sz="0" w:space="0" w:color="auto"/>
            <w:bottom w:val="none" w:sz="0" w:space="0" w:color="auto"/>
            <w:right w:val="none" w:sz="0" w:space="0" w:color="auto"/>
          </w:divBdr>
        </w:div>
        <w:div w:id="1004166806">
          <w:marLeft w:val="1166"/>
          <w:marRight w:val="0"/>
          <w:marTop w:val="77"/>
          <w:marBottom w:val="0"/>
          <w:divBdr>
            <w:top w:val="none" w:sz="0" w:space="0" w:color="auto"/>
            <w:left w:val="none" w:sz="0" w:space="0" w:color="auto"/>
            <w:bottom w:val="none" w:sz="0" w:space="0" w:color="auto"/>
            <w:right w:val="none" w:sz="0" w:space="0" w:color="auto"/>
          </w:divBdr>
        </w:div>
        <w:div w:id="1106388517">
          <w:marLeft w:val="1166"/>
          <w:marRight w:val="0"/>
          <w:marTop w:val="77"/>
          <w:marBottom w:val="0"/>
          <w:divBdr>
            <w:top w:val="none" w:sz="0" w:space="0" w:color="auto"/>
            <w:left w:val="none" w:sz="0" w:space="0" w:color="auto"/>
            <w:bottom w:val="none" w:sz="0" w:space="0" w:color="auto"/>
            <w:right w:val="none" w:sz="0" w:space="0" w:color="auto"/>
          </w:divBdr>
        </w:div>
        <w:div w:id="1985506146">
          <w:marLeft w:val="1166"/>
          <w:marRight w:val="0"/>
          <w:marTop w:val="77"/>
          <w:marBottom w:val="0"/>
          <w:divBdr>
            <w:top w:val="none" w:sz="0" w:space="0" w:color="auto"/>
            <w:left w:val="none" w:sz="0" w:space="0" w:color="auto"/>
            <w:bottom w:val="none" w:sz="0" w:space="0" w:color="auto"/>
            <w:right w:val="none" w:sz="0" w:space="0" w:color="auto"/>
          </w:divBdr>
        </w:div>
      </w:divsChild>
    </w:div>
    <w:div w:id="640379235">
      <w:bodyDiv w:val="1"/>
      <w:marLeft w:val="0"/>
      <w:marRight w:val="0"/>
      <w:marTop w:val="0"/>
      <w:marBottom w:val="0"/>
      <w:divBdr>
        <w:top w:val="none" w:sz="0" w:space="0" w:color="auto"/>
        <w:left w:val="none" w:sz="0" w:space="0" w:color="auto"/>
        <w:bottom w:val="none" w:sz="0" w:space="0" w:color="auto"/>
        <w:right w:val="none" w:sz="0" w:space="0" w:color="auto"/>
      </w:divBdr>
      <w:divsChild>
        <w:div w:id="597256043">
          <w:marLeft w:val="547"/>
          <w:marRight w:val="0"/>
          <w:marTop w:val="0"/>
          <w:marBottom w:val="0"/>
          <w:divBdr>
            <w:top w:val="none" w:sz="0" w:space="0" w:color="auto"/>
            <w:left w:val="none" w:sz="0" w:space="0" w:color="auto"/>
            <w:bottom w:val="none" w:sz="0" w:space="0" w:color="auto"/>
            <w:right w:val="none" w:sz="0" w:space="0" w:color="auto"/>
          </w:divBdr>
        </w:div>
        <w:div w:id="763114837">
          <w:marLeft w:val="547"/>
          <w:marRight w:val="0"/>
          <w:marTop w:val="0"/>
          <w:marBottom w:val="0"/>
          <w:divBdr>
            <w:top w:val="none" w:sz="0" w:space="0" w:color="auto"/>
            <w:left w:val="none" w:sz="0" w:space="0" w:color="auto"/>
            <w:bottom w:val="none" w:sz="0" w:space="0" w:color="auto"/>
            <w:right w:val="none" w:sz="0" w:space="0" w:color="auto"/>
          </w:divBdr>
        </w:div>
        <w:div w:id="773330235">
          <w:marLeft w:val="1166"/>
          <w:marRight w:val="0"/>
          <w:marTop w:val="0"/>
          <w:marBottom w:val="0"/>
          <w:divBdr>
            <w:top w:val="none" w:sz="0" w:space="0" w:color="auto"/>
            <w:left w:val="none" w:sz="0" w:space="0" w:color="auto"/>
            <w:bottom w:val="none" w:sz="0" w:space="0" w:color="auto"/>
            <w:right w:val="none" w:sz="0" w:space="0" w:color="auto"/>
          </w:divBdr>
        </w:div>
        <w:div w:id="62458706">
          <w:marLeft w:val="1166"/>
          <w:marRight w:val="0"/>
          <w:marTop w:val="0"/>
          <w:marBottom w:val="0"/>
          <w:divBdr>
            <w:top w:val="none" w:sz="0" w:space="0" w:color="auto"/>
            <w:left w:val="none" w:sz="0" w:space="0" w:color="auto"/>
            <w:bottom w:val="none" w:sz="0" w:space="0" w:color="auto"/>
            <w:right w:val="none" w:sz="0" w:space="0" w:color="auto"/>
          </w:divBdr>
        </w:div>
        <w:div w:id="2140292482">
          <w:marLeft w:val="1800"/>
          <w:marRight w:val="0"/>
          <w:marTop w:val="0"/>
          <w:marBottom w:val="0"/>
          <w:divBdr>
            <w:top w:val="none" w:sz="0" w:space="0" w:color="auto"/>
            <w:left w:val="none" w:sz="0" w:space="0" w:color="auto"/>
            <w:bottom w:val="none" w:sz="0" w:space="0" w:color="auto"/>
            <w:right w:val="none" w:sz="0" w:space="0" w:color="auto"/>
          </w:divBdr>
        </w:div>
        <w:div w:id="515968386">
          <w:marLeft w:val="1800"/>
          <w:marRight w:val="0"/>
          <w:marTop w:val="0"/>
          <w:marBottom w:val="0"/>
          <w:divBdr>
            <w:top w:val="none" w:sz="0" w:space="0" w:color="auto"/>
            <w:left w:val="none" w:sz="0" w:space="0" w:color="auto"/>
            <w:bottom w:val="none" w:sz="0" w:space="0" w:color="auto"/>
            <w:right w:val="none" w:sz="0" w:space="0" w:color="auto"/>
          </w:divBdr>
        </w:div>
        <w:div w:id="1482884851">
          <w:marLeft w:val="1800"/>
          <w:marRight w:val="0"/>
          <w:marTop w:val="0"/>
          <w:marBottom w:val="0"/>
          <w:divBdr>
            <w:top w:val="none" w:sz="0" w:space="0" w:color="auto"/>
            <w:left w:val="none" w:sz="0" w:space="0" w:color="auto"/>
            <w:bottom w:val="none" w:sz="0" w:space="0" w:color="auto"/>
            <w:right w:val="none" w:sz="0" w:space="0" w:color="auto"/>
          </w:divBdr>
        </w:div>
        <w:div w:id="1341932738">
          <w:marLeft w:val="547"/>
          <w:marRight w:val="0"/>
          <w:marTop w:val="0"/>
          <w:marBottom w:val="0"/>
          <w:divBdr>
            <w:top w:val="none" w:sz="0" w:space="0" w:color="auto"/>
            <w:left w:val="none" w:sz="0" w:space="0" w:color="auto"/>
            <w:bottom w:val="none" w:sz="0" w:space="0" w:color="auto"/>
            <w:right w:val="none" w:sz="0" w:space="0" w:color="auto"/>
          </w:divBdr>
        </w:div>
        <w:div w:id="1524250685">
          <w:marLeft w:val="547"/>
          <w:marRight w:val="0"/>
          <w:marTop w:val="0"/>
          <w:marBottom w:val="0"/>
          <w:divBdr>
            <w:top w:val="none" w:sz="0" w:space="0" w:color="auto"/>
            <w:left w:val="none" w:sz="0" w:space="0" w:color="auto"/>
            <w:bottom w:val="none" w:sz="0" w:space="0" w:color="auto"/>
            <w:right w:val="none" w:sz="0" w:space="0" w:color="auto"/>
          </w:divBdr>
        </w:div>
        <w:div w:id="576063412">
          <w:marLeft w:val="1166"/>
          <w:marRight w:val="0"/>
          <w:marTop w:val="0"/>
          <w:marBottom w:val="0"/>
          <w:divBdr>
            <w:top w:val="none" w:sz="0" w:space="0" w:color="auto"/>
            <w:left w:val="none" w:sz="0" w:space="0" w:color="auto"/>
            <w:bottom w:val="none" w:sz="0" w:space="0" w:color="auto"/>
            <w:right w:val="none" w:sz="0" w:space="0" w:color="auto"/>
          </w:divBdr>
        </w:div>
        <w:div w:id="267470478">
          <w:marLeft w:val="1166"/>
          <w:marRight w:val="0"/>
          <w:marTop w:val="0"/>
          <w:marBottom w:val="0"/>
          <w:divBdr>
            <w:top w:val="none" w:sz="0" w:space="0" w:color="auto"/>
            <w:left w:val="none" w:sz="0" w:space="0" w:color="auto"/>
            <w:bottom w:val="none" w:sz="0" w:space="0" w:color="auto"/>
            <w:right w:val="none" w:sz="0" w:space="0" w:color="auto"/>
          </w:divBdr>
        </w:div>
        <w:div w:id="344406322">
          <w:marLeft w:val="1166"/>
          <w:marRight w:val="0"/>
          <w:marTop w:val="0"/>
          <w:marBottom w:val="0"/>
          <w:divBdr>
            <w:top w:val="none" w:sz="0" w:space="0" w:color="auto"/>
            <w:left w:val="none" w:sz="0" w:space="0" w:color="auto"/>
            <w:bottom w:val="none" w:sz="0" w:space="0" w:color="auto"/>
            <w:right w:val="none" w:sz="0" w:space="0" w:color="auto"/>
          </w:divBdr>
        </w:div>
        <w:div w:id="758067763">
          <w:marLeft w:val="1800"/>
          <w:marRight w:val="0"/>
          <w:marTop w:val="0"/>
          <w:marBottom w:val="0"/>
          <w:divBdr>
            <w:top w:val="none" w:sz="0" w:space="0" w:color="auto"/>
            <w:left w:val="none" w:sz="0" w:space="0" w:color="auto"/>
            <w:bottom w:val="none" w:sz="0" w:space="0" w:color="auto"/>
            <w:right w:val="none" w:sz="0" w:space="0" w:color="auto"/>
          </w:divBdr>
        </w:div>
        <w:div w:id="2144619703">
          <w:marLeft w:val="547"/>
          <w:marRight w:val="0"/>
          <w:marTop w:val="0"/>
          <w:marBottom w:val="0"/>
          <w:divBdr>
            <w:top w:val="none" w:sz="0" w:space="0" w:color="auto"/>
            <w:left w:val="none" w:sz="0" w:space="0" w:color="auto"/>
            <w:bottom w:val="none" w:sz="0" w:space="0" w:color="auto"/>
            <w:right w:val="none" w:sz="0" w:space="0" w:color="auto"/>
          </w:divBdr>
        </w:div>
        <w:div w:id="795832928">
          <w:marLeft w:val="547"/>
          <w:marRight w:val="0"/>
          <w:marTop w:val="0"/>
          <w:marBottom w:val="0"/>
          <w:divBdr>
            <w:top w:val="none" w:sz="0" w:space="0" w:color="auto"/>
            <w:left w:val="none" w:sz="0" w:space="0" w:color="auto"/>
            <w:bottom w:val="none" w:sz="0" w:space="0" w:color="auto"/>
            <w:right w:val="none" w:sz="0" w:space="0" w:color="auto"/>
          </w:divBdr>
        </w:div>
        <w:div w:id="977228159">
          <w:marLeft w:val="1166"/>
          <w:marRight w:val="0"/>
          <w:marTop w:val="0"/>
          <w:marBottom w:val="0"/>
          <w:divBdr>
            <w:top w:val="none" w:sz="0" w:space="0" w:color="auto"/>
            <w:left w:val="none" w:sz="0" w:space="0" w:color="auto"/>
            <w:bottom w:val="none" w:sz="0" w:space="0" w:color="auto"/>
            <w:right w:val="none" w:sz="0" w:space="0" w:color="auto"/>
          </w:divBdr>
        </w:div>
        <w:div w:id="683365784">
          <w:marLeft w:val="1800"/>
          <w:marRight w:val="0"/>
          <w:marTop w:val="0"/>
          <w:marBottom w:val="0"/>
          <w:divBdr>
            <w:top w:val="none" w:sz="0" w:space="0" w:color="auto"/>
            <w:left w:val="none" w:sz="0" w:space="0" w:color="auto"/>
            <w:bottom w:val="none" w:sz="0" w:space="0" w:color="auto"/>
            <w:right w:val="none" w:sz="0" w:space="0" w:color="auto"/>
          </w:divBdr>
        </w:div>
        <w:div w:id="1825002614">
          <w:marLeft w:val="1800"/>
          <w:marRight w:val="0"/>
          <w:marTop w:val="0"/>
          <w:marBottom w:val="0"/>
          <w:divBdr>
            <w:top w:val="none" w:sz="0" w:space="0" w:color="auto"/>
            <w:left w:val="none" w:sz="0" w:space="0" w:color="auto"/>
            <w:bottom w:val="none" w:sz="0" w:space="0" w:color="auto"/>
            <w:right w:val="none" w:sz="0" w:space="0" w:color="auto"/>
          </w:divBdr>
        </w:div>
        <w:div w:id="344527161">
          <w:marLeft w:val="1800"/>
          <w:marRight w:val="0"/>
          <w:marTop w:val="0"/>
          <w:marBottom w:val="0"/>
          <w:divBdr>
            <w:top w:val="none" w:sz="0" w:space="0" w:color="auto"/>
            <w:left w:val="none" w:sz="0" w:space="0" w:color="auto"/>
            <w:bottom w:val="none" w:sz="0" w:space="0" w:color="auto"/>
            <w:right w:val="none" w:sz="0" w:space="0" w:color="auto"/>
          </w:divBdr>
        </w:div>
        <w:div w:id="1510559088">
          <w:marLeft w:val="1800"/>
          <w:marRight w:val="0"/>
          <w:marTop w:val="0"/>
          <w:marBottom w:val="0"/>
          <w:divBdr>
            <w:top w:val="none" w:sz="0" w:space="0" w:color="auto"/>
            <w:left w:val="none" w:sz="0" w:space="0" w:color="auto"/>
            <w:bottom w:val="none" w:sz="0" w:space="0" w:color="auto"/>
            <w:right w:val="none" w:sz="0" w:space="0" w:color="auto"/>
          </w:divBdr>
        </w:div>
        <w:div w:id="1835293154">
          <w:marLeft w:val="1166"/>
          <w:marRight w:val="0"/>
          <w:marTop w:val="0"/>
          <w:marBottom w:val="0"/>
          <w:divBdr>
            <w:top w:val="none" w:sz="0" w:space="0" w:color="auto"/>
            <w:left w:val="none" w:sz="0" w:space="0" w:color="auto"/>
            <w:bottom w:val="none" w:sz="0" w:space="0" w:color="auto"/>
            <w:right w:val="none" w:sz="0" w:space="0" w:color="auto"/>
          </w:divBdr>
        </w:div>
        <w:div w:id="1158763457">
          <w:marLeft w:val="1800"/>
          <w:marRight w:val="0"/>
          <w:marTop w:val="0"/>
          <w:marBottom w:val="0"/>
          <w:divBdr>
            <w:top w:val="none" w:sz="0" w:space="0" w:color="auto"/>
            <w:left w:val="none" w:sz="0" w:space="0" w:color="auto"/>
            <w:bottom w:val="none" w:sz="0" w:space="0" w:color="auto"/>
            <w:right w:val="none" w:sz="0" w:space="0" w:color="auto"/>
          </w:divBdr>
        </w:div>
      </w:divsChild>
    </w:div>
    <w:div w:id="676427418">
      <w:bodyDiv w:val="1"/>
      <w:marLeft w:val="0"/>
      <w:marRight w:val="0"/>
      <w:marTop w:val="0"/>
      <w:marBottom w:val="0"/>
      <w:divBdr>
        <w:top w:val="none" w:sz="0" w:space="0" w:color="auto"/>
        <w:left w:val="none" w:sz="0" w:space="0" w:color="auto"/>
        <w:bottom w:val="none" w:sz="0" w:space="0" w:color="auto"/>
        <w:right w:val="none" w:sz="0" w:space="0" w:color="auto"/>
      </w:divBdr>
    </w:div>
    <w:div w:id="684210012">
      <w:bodyDiv w:val="1"/>
      <w:marLeft w:val="0"/>
      <w:marRight w:val="0"/>
      <w:marTop w:val="0"/>
      <w:marBottom w:val="0"/>
      <w:divBdr>
        <w:top w:val="none" w:sz="0" w:space="0" w:color="auto"/>
        <w:left w:val="none" w:sz="0" w:space="0" w:color="auto"/>
        <w:bottom w:val="none" w:sz="0" w:space="0" w:color="auto"/>
        <w:right w:val="none" w:sz="0" w:space="0" w:color="auto"/>
      </w:divBdr>
    </w:div>
    <w:div w:id="720203805">
      <w:bodyDiv w:val="1"/>
      <w:marLeft w:val="0"/>
      <w:marRight w:val="0"/>
      <w:marTop w:val="0"/>
      <w:marBottom w:val="0"/>
      <w:divBdr>
        <w:top w:val="none" w:sz="0" w:space="0" w:color="auto"/>
        <w:left w:val="none" w:sz="0" w:space="0" w:color="auto"/>
        <w:bottom w:val="none" w:sz="0" w:space="0" w:color="auto"/>
        <w:right w:val="none" w:sz="0" w:space="0" w:color="auto"/>
      </w:divBdr>
    </w:div>
    <w:div w:id="826439149">
      <w:bodyDiv w:val="1"/>
      <w:marLeft w:val="0"/>
      <w:marRight w:val="0"/>
      <w:marTop w:val="0"/>
      <w:marBottom w:val="0"/>
      <w:divBdr>
        <w:top w:val="none" w:sz="0" w:space="0" w:color="auto"/>
        <w:left w:val="none" w:sz="0" w:space="0" w:color="auto"/>
        <w:bottom w:val="none" w:sz="0" w:space="0" w:color="auto"/>
        <w:right w:val="none" w:sz="0" w:space="0" w:color="auto"/>
      </w:divBdr>
      <w:divsChild>
        <w:div w:id="863128225">
          <w:marLeft w:val="547"/>
          <w:marRight w:val="0"/>
          <w:marTop w:val="86"/>
          <w:marBottom w:val="0"/>
          <w:divBdr>
            <w:top w:val="none" w:sz="0" w:space="0" w:color="auto"/>
            <w:left w:val="none" w:sz="0" w:space="0" w:color="auto"/>
            <w:bottom w:val="none" w:sz="0" w:space="0" w:color="auto"/>
            <w:right w:val="none" w:sz="0" w:space="0" w:color="auto"/>
          </w:divBdr>
        </w:div>
        <w:div w:id="347341230">
          <w:marLeft w:val="1166"/>
          <w:marRight w:val="0"/>
          <w:marTop w:val="77"/>
          <w:marBottom w:val="0"/>
          <w:divBdr>
            <w:top w:val="none" w:sz="0" w:space="0" w:color="auto"/>
            <w:left w:val="none" w:sz="0" w:space="0" w:color="auto"/>
            <w:bottom w:val="none" w:sz="0" w:space="0" w:color="auto"/>
            <w:right w:val="none" w:sz="0" w:space="0" w:color="auto"/>
          </w:divBdr>
        </w:div>
        <w:div w:id="629165452">
          <w:marLeft w:val="1166"/>
          <w:marRight w:val="0"/>
          <w:marTop w:val="77"/>
          <w:marBottom w:val="0"/>
          <w:divBdr>
            <w:top w:val="none" w:sz="0" w:space="0" w:color="auto"/>
            <w:left w:val="none" w:sz="0" w:space="0" w:color="auto"/>
            <w:bottom w:val="none" w:sz="0" w:space="0" w:color="auto"/>
            <w:right w:val="none" w:sz="0" w:space="0" w:color="auto"/>
          </w:divBdr>
        </w:div>
        <w:div w:id="1908343999">
          <w:marLeft w:val="1166"/>
          <w:marRight w:val="0"/>
          <w:marTop w:val="77"/>
          <w:marBottom w:val="0"/>
          <w:divBdr>
            <w:top w:val="none" w:sz="0" w:space="0" w:color="auto"/>
            <w:left w:val="none" w:sz="0" w:space="0" w:color="auto"/>
            <w:bottom w:val="none" w:sz="0" w:space="0" w:color="auto"/>
            <w:right w:val="none" w:sz="0" w:space="0" w:color="auto"/>
          </w:divBdr>
        </w:div>
        <w:div w:id="449977166">
          <w:marLeft w:val="1166"/>
          <w:marRight w:val="0"/>
          <w:marTop w:val="77"/>
          <w:marBottom w:val="0"/>
          <w:divBdr>
            <w:top w:val="none" w:sz="0" w:space="0" w:color="auto"/>
            <w:left w:val="none" w:sz="0" w:space="0" w:color="auto"/>
            <w:bottom w:val="none" w:sz="0" w:space="0" w:color="auto"/>
            <w:right w:val="none" w:sz="0" w:space="0" w:color="auto"/>
          </w:divBdr>
        </w:div>
        <w:div w:id="349837933">
          <w:marLeft w:val="1800"/>
          <w:marRight w:val="0"/>
          <w:marTop w:val="77"/>
          <w:marBottom w:val="0"/>
          <w:divBdr>
            <w:top w:val="none" w:sz="0" w:space="0" w:color="auto"/>
            <w:left w:val="none" w:sz="0" w:space="0" w:color="auto"/>
            <w:bottom w:val="none" w:sz="0" w:space="0" w:color="auto"/>
            <w:right w:val="none" w:sz="0" w:space="0" w:color="auto"/>
          </w:divBdr>
        </w:div>
        <w:div w:id="938877278">
          <w:marLeft w:val="1800"/>
          <w:marRight w:val="0"/>
          <w:marTop w:val="77"/>
          <w:marBottom w:val="0"/>
          <w:divBdr>
            <w:top w:val="none" w:sz="0" w:space="0" w:color="auto"/>
            <w:left w:val="none" w:sz="0" w:space="0" w:color="auto"/>
            <w:bottom w:val="none" w:sz="0" w:space="0" w:color="auto"/>
            <w:right w:val="none" w:sz="0" w:space="0" w:color="auto"/>
          </w:divBdr>
        </w:div>
      </w:divsChild>
    </w:div>
    <w:div w:id="864639095">
      <w:bodyDiv w:val="1"/>
      <w:marLeft w:val="0"/>
      <w:marRight w:val="0"/>
      <w:marTop w:val="0"/>
      <w:marBottom w:val="0"/>
      <w:divBdr>
        <w:top w:val="none" w:sz="0" w:space="0" w:color="auto"/>
        <w:left w:val="none" w:sz="0" w:space="0" w:color="auto"/>
        <w:bottom w:val="none" w:sz="0" w:space="0" w:color="auto"/>
        <w:right w:val="none" w:sz="0" w:space="0" w:color="auto"/>
      </w:divBdr>
      <w:divsChild>
        <w:div w:id="693193090">
          <w:marLeft w:val="547"/>
          <w:marRight w:val="0"/>
          <w:marTop w:val="86"/>
          <w:marBottom w:val="0"/>
          <w:divBdr>
            <w:top w:val="none" w:sz="0" w:space="0" w:color="auto"/>
            <w:left w:val="none" w:sz="0" w:space="0" w:color="auto"/>
            <w:bottom w:val="none" w:sz="0" w:space="0" w:color="auto"/>
            <w:right w:val="none" w:sz="0" w:space="0" w:color="auto"/>
          </w:divBdr>
        </w:div>
        <w:div w:id="665206671">
          <w:marLeft w:val="547"/>
          <w:marRight w:val="0"/>
          <w:marTop w:val="86"/>
          <w:marBottom w:val="0"/>
          <w:divBdr>
            <w:top w:val="none" w:sz="0" w:space="0" w:color="auto"/>
            <w:left w:val="none" w:sz="0" w:space="0" w:color="auto"/>
            <w:bottom w:val="none" w:sz="0" w:space="0" w:color="auto"/>
            <w:right w:val="none" w:sz="0" w:space="0" w:color="auto"/>
          </w:divBdr>
        </w:div>
        <w:div w:id="999428082">
          <w:marLeft w:val="547"/>
          <w:marRight w:val="0"/>
          <w:marTop w:val="86"/>
          <w:marBottom w:val="0"/>
          <w:divBdr>
            <w:top w:val="none" w:sz="0" w:space="0" w:color="auto"/>
            <w:left w:val="none" w:sz="0" w:space="0" w:color="auto"/>
            <w:bottom w:val="none" w:sz="0" w:space="0" w:color="auto"/>
            <w:right w:val="none" w:sz="0" w:space="0" w:color="auto"/>
          </w:divBdr>
        </w:div>
      </w:divsChild>
    </w:div>
    <w:div w:id="911162761">
      <w:bodyDiv w:val="1"/>
      <w:marLeft w:val="0"/>
      <w:marRight w:val="0"/>
      <w:marTop w:val="0"/>
      <w:marBottom w:val="0"/>
      <w:divBdr>
        <w:top w:val="none" w:sz="0" w:space="0" w:color="auto"/>
        <w:left w:val="none" w:sz="0" w:space="0" w:color="auto"/>
        <w:bottom w:val="none" w:sz="0" w:space="0" w:color="auto"/>
        <w:right w:val="none" w:sz="0" w:space="0" w:color="auto"/>
      </w:divBdr>
      <w:divsChild>
        <w:div w:id="795104940">
          <w:marLeft w:val="1166"/>
          <w:marRight w:val="0"/>
          <w:marTop w:val="67"/>
          <w:marBottom w:val="0"/>
          <w:divBdr>
            <w:top w:val="none" w:sz="0" w:space="0" w:color="auto"/>
            <w:left w:val="none" w:sz="0" w:space="0" w:color="auto"/>
            <w:bottom w:val="none" w:sz="0" w:space="0" w:color="auto"/>
            <w:right w:val="none" w:sz="0" w:space="0" w:color="auto"/>
          </w:divBdr>
        </w:div>
        <w:div w:id="1930459539">
          <w:marLeft w:val="1166"/>
          <w:marRight w:val="0"/>
          <w:marTop w:val="67"/>
          <w:marBottom w:val="0"/>
          <w:divBdr>
            <w:top w:val="none" w:sz="0" w:space="0" w:color="auto"/>
            <w:left w:val="none" w:sz="0" w:space="0" w:color="auto"/>
            <w:bottom w:val="none" w:sz="0" w:space="0" w:color="auto"/>
            <w:right w:val="none" w:sz="0" w:space="0" w:color="auto"/>
          </w:divBdr>
        </w:div>
        <w:div w:id="611398668">
          <w:marLeft w:val="1166"/>
          <w:marRight w:val="0"/>
          <w:marTop w:val="67"/>
          <w:marBottom w:val="0"/>
          <w:divBdr>
            <w:top w:val="none" w:sz="0" w:space="0" w:color="auto"/>
            <w:left w:val="none" w:sz="0" w:space="0" w:color="auto"/>
            <w:bottom w:val="none" w:sz="0" w:space="0" w:color="auto"/>
            <w:right w:val="none" w:sz="0" w:space="0" w:color="auto"/>
          </w:divBdr>
        </w:div>
        <w:div w:id="1154568776">
          <w:marLeft w:val="1166"/>
          <w:marRight w:val="0"/>
          <w:marTop w:val="67"/>
          <w:marBottom w:val="0"/>
          <w:divBdr>
            <w:top w:val="none" w:sz="0" w:space="0" w:color="auto"/>
            <w:left w:val="none" w:sz="0" w:space="0" w:color="auto"/>
            <w:bottom w:val="none" w:sz="0" w:space="0" w:color="auto"/>
            <w:right w:val="none" w:sz="0" w:space="0" w:color="auto"/>
          </w:divBdr>
        </w:div>
        <w:div w:id="1874420307">
          <w:marLeft w:val="1166"/>
          <w:marRight w:val="0"/>
          <w:marTop w:val="67"/>
          <w:marBottom w:val="0"/>
          <w:divBdr>
            <w:top w:val="none" w:sz="0" w:space="0" w:color="auto"/>
            <w:left w:val="none" w:sz="0" w:space="0" w:color="auto"/>
            <w:bottom w:val="none" w:sz="0" w:space="0" w:color="auto"/>
            <w:right w:val="none" w:sz="0" w:space="0" w:color="auto"/>
          </w:divBdr>
        </w:div>
      </w:divsChild>
    </w:div>
    <w:div w:id="951782128">
      <w:bodyDiv w:val="1"/>
      <w:marLeft w:val="0"/>
      <w:marRight w:val="0"/>
      <w:marTop w:val="0"/>
      <w:marBottom w:val="0"/>
      <w:divBdr>
        <w:top w:val="none" w:sz="0" w:space="0" w:color="auto"/>
        <w:left w:val="none" w:sz="0" w:space="0" w:color="auto"/>
        <w:bottom w:val="none" w:sz="0" w:space="0" w:color="auto"/>
        <w:right w:val="none" w:sz="0" w:space="0" w:color="auto"/>
      </w:divBdr>
    </w:div>
    <w:div w:id="1012338723">
      <w:bodyDiv w:val="1"/>
      <w:marLeft w:val="0"/>
      <w:marRight w:val="0"/>
      <w:marTop w:val="0"/>
      <w:marBottom w:val="0"/>
      <w:divBdr>
        <w:top w:val="none" w:sz="0" w:space="0" w:color="auto"/>
        <w:left w:val="none" w:sz="0" w:space="0" w:color="auto"/>
        <w:bottom w:val="none" w:sz="0" w:space="0" w:color="auto"/>
        <w:right w:val="none" w:sz="0" w:space="0" w:color="auto"/>
      </w:divBdr>
      <w:divsChild>
        <w:div w:id="256907432">
          <w:marLeft w:val="720"/>
          <w:marRight w:val="0"/>
          <w:marTop w:val="0"/>
          <w:marBottom w:val="0"/>
          <w:divBdr>
            <w:top w:val="none" w:sz="0" w:space="0" w:color="auto"/>
            <w:left w:val="none" w:sz="0" w:space="0" w:color="auto"/>
            <w:bottom w:val="none" w:sz="0" w:space="0" w:color="auto"/>
            <w:right w:val="none" w:sz="0" w:space="0" w:color="auto"/>
          </w:divBdr>
        </w:div>
        <w:div w:id="972172297">
          <w:marLeft w:val="1440"/>
          <w:marRight w:val="0"/>
          <w:marTop w:val="0"/>
          <w:marBottom w:val="0"/>
          <w:divBdr>
            <w:top w:val="none" w:sz="0" w:space="0" w:color="auto"/>
            <w:left w:val="none" w:sz="0" w:space="0" w:color="auto"/>
            <w:bottom w:val="none" w:sz="0" w:space="0" w:color="auto"/>
            <w:right w:val="none" w:sz="0" w:space="0" w:color="auto"/>
          </w:divBdr>
        </w:div>
        <w:div w:id="1095398310">
          <w:marLeft w:val="1440"/>
          <w:marRight w:val="0"/>
          <w:marTop w:val="0"/>
          <w:marBottom w:val="0"/>
          <w:divBdr>
            <w:top w:val="none" w:sz="0" w:space="0" w:color="auto"/>
            <w:left w:val="none" w:sz="0" w:space="0" w:color="auto"/>
            <w:bottom w:val="none" w:sz="0" w:space="0" w:color="auto"/>
            <w:right w:val="none" w:sz="0" w:space="0" w:color="auto"/>
          </w:divBdr>
        </w:div>
        <w:div w:id="1956205462">
          <w:marLeft w:val="1440"/>
          <w:marRight w:val="0"/>
          <w:marTop w:val="0"/>
          <w:marBottom w:val="0"/>
          <w:divBdr>
            <w:top w:val="none" w:sz="0" w:space="0" w:color="auto"/>
            <w:left w:val="none" w:sz="0" w:space="0" w:color="auto"/>
            <w:bottom w:val="none" w:sz="0" w:space="0" w:color="auto"/>
            <w:right w:val="none" w:sz="0" w:space="0" w:color="auto"/>
          </w:divBdr>
        </w:div>
        <w:div w:id="1398743485">
          <w:marLeft w:val="1440"/>
          <w:marRight w:val="0"/>
          <w:marTop w:val="0"/>
          <w:marBottom w:val="0"/>
          <w:divBdr>
            <w:top w:val="none" w:sz="0" w:space="0" w:color="auto"/>
            <w:left w:val="none" w:sz="0" w:space="0" w:color="auto"/>
            <w:bottom w:val="none" w:sz="0" w:space="0" w:color="auto"/>
            <w:right w:val="none" w:sz="0" w:space="0" w:color="auto"/>
          </w:divBdr>
        </w:div>
        <w:div w:id="291448774">
          <w:marLeft w:val="1440"/>
          <w:marRight w:val="0"/>
          <w:marTop w:val="0"/>
          <w:marBottom w:val="0"/>
          <w:divBdr>
            <w:top w:val="none" w:sz="0" w:space="0" w:color="auto"/>
            <w:left w:val="none" w:sz="0" w:space="0" w:color="auto"/>
            <w:bottom w:val="none" w:sz="0" w:space="0" w:color="auto"/>
            <w:right w:val="none" w:sz="0" w:space="0" w:color="auto"/>
          </w:divBdr>
        </w:div>
        <w:div w:id="471560588">
          <w:marLeft w:val="1440"/>
          <w:marRight w:val="0"/>
          <w:marTop w:val="0"/>
          <w:marBottom w:val="0"/>
          <w:divBdr>
            <w:top w:val="none" w:sz="0" w:space="0" w:color="auto"/>
            <w:left w:val="none" w:sz="0" w:space="0" w:color="auto"/>
            <w:bottom w:val="none" w:sz="0" w:space="0" w:color="auto"/>
            <w:right w:val="none" w:sz="0" w:space="0" w:color="auto"/>
          </w:divBdr>
        </w:div>
        <w:div w:id="1698387827">
          <w:marLeft w:val="720"/>
          <w:marRight w:val="0"/>
          <w:marTop w:val="0"/>
          <w:marBottom w:val="0"/>
          <w:divBdr>
            <w:top w:val="none" w:sz="0" w:space="0" w:color="auto"/>
            <w:left w:val="none" w:sz="0" w:space="0" w:color="auto"/>
            <w:bottom w:val="none" w:sz="0" w:space="0" w:color="auto"/>
            <w:right w:val="none" w:sz="0" w:space="0" w:color="auto"/>
          </w:divBdr>
        </w:div>
        <w:div w:id="1403329591">
          <w:marLeft w:val="720"/>
          <w:marRight w:val="0"/>
          <w:marTop w:val="0"/>
          <w:marBottom w:val="0"/>
          <w:divBdr>
            <w:top w:val="none" w:sz="0" w:space="0" w:color="auto"/>
            <w:left w:val="none" w:sz="0" w:space="0" w:color="auto"/>
            <w:bottom w:val="none" w:sz="0" w:space="0" w:color="auto"/>
            <w:right w:val="none" w:sz="0" w:space="0" w:color="auto"/>
          </w:divBdr>
        </w:div>
        <w:div w:id="1734545475">
          <w:marLeft w:val="720"/>
          <w:marRight w:val="0"/>
          <w:marTop w:val="0"/>
          <w:marBottom w:val="0"/>
          <w:divBdr>
            <w:top w:val="none" w:sz="0" w:space="0" w:color="auto"/>
            <w:left w:val="none" w:sz="0" w:space="0" w:color="auto"/>
            <w:bottom w:val="none" w:sz="0" w:space="0" w:color="auto"/>
            <w:right w:val="none" w:sz="0" w:space="0" w:color="auto"/>
          </w:divBdr>
        </w:div>
        <w:div w:id="1759712083">
          <w:marLeft w:val="720"/>
          <w:marRight w:val="0"/>
          <w:marTop w:val="0"/>
          <w:marBottom w:val="0"/>
          <w:divBdr>
            <w:top w:val="none" w:sz="0" w:space="0" w:color="auto"/>
            <w:left w:val="none" w:sz="0" w:space="0" w:color="auto"/>
            <w:bottom w:val="none" w:sz="0" w:space="0" w:color="auto"/>
            <w:right w:val="none" w:sz="0" w:space="0" w:color="auto"/>
          </w:divBdr>
        </w:div>
        <w:div w:id="665934110">
          <w:marLeft w:val="720"/>
          <w:marRight w:val="0"/>
          <w:marTop w:val="0"/>
          <w:marBottom w:val="0"/>
          <w:divBdr>
            <w:top w:val="none" w:sz="0" w:space="0" w:color="auto"/>
            <w:left w:val="none" w:sz="0" w:space="0" w:color="auto"/>
            <w:bottom w:val="none" w:sz="0" w:space="0" w:color="auto"/>
            <w:right w:val="none" w:sz="0" w:space="0" w:color="auto"/>
          </w:divBdr>
        </w:div>
        <w:div w:id="805120178">
          <w:marLeft w:val="720"/>
          <w:marRight w:val="0"/>
          <w:marTop w:val="0"/>
          <w:marBottom w:val="0"/>
          <w:divBdr>
            <w:top w:val="none" w:sz="0" w:space="0" w:color="auto"/>
            <w:left w:val="none" w:sz="0" w:space="0" w:color="auto"/>
            <w:bottom w:val="none" w:sz="0" w:space="0" w:color="auto"/>
            <w:right w:val="none" w:sz="0" w:space="0" w:color="auto"/>
          </w:divBdr>
        </w:div>
      </w:divsChild>
    </w:div>
    <w:div w:id="1128477366">
      <w:bodyDiv w:val="1"/>
      <w:marLeft w:val="0"/>
      <w:marRight w:val="0"/>
      <w:marTop w:val="0"/>
      <w:marBottom w:val="0"/>
      <w:divBdr>
        <w:top w:val="none" w:sz="0" w:space="0" w:color="auto"/>
        <w:left w:val="none" w:sz="0" w:space="0" w:color="auto"/>
        <w:bottom w:val="none" w:sz="0" w:space="0" w:color="auto"/>
        <w:right w:val="none" w:sz="0" w:space="0" w:color="auto"/>
      </w:divBdr>
    </w:div>
    <w:div w:id="119685066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15">
          <w:marLeft w:val="547"/>
          <w:marRight w:val="0"/>
          <w:marTop w:val="96"/>
          <w:marBottom w:val="0"/>
          <w:divBdr>
            <w:top w:val="none" w:sz="0" w:space="0" w:color="auto"/>
            <w:left w:val="none" w:sz="0" w:space="0" w:color="auto"/>
            <w:bottom w:val="none" w:sz="0" w:space="0" w:color="auto"/>
            <w:right w:val="none" w:sz="0" w:space="0" w:color="auto"/>
          </w:divBdr>
        </w:div>
      </w:divsChild>
    </w:div>
    <w:div w:id="1363241796">
      <w:bodyDiv w:val="1"/>
      <w:marLeft w:val="0"/>
      <w:marRight w:val="0"/>
      <w:marTop w:val="0"/>
      <w:marBottom w:val="0"/>
      <w:divBdr>
        <w:top w:val="none" w:sz="0" w:space="0" w:color="auto"/>
        <w:left w:val="none" w:sz="0" w:space="0" w:color="auto"/>
        <w:bottom w:val="none" w:sz="0" w:space="0" w:color="auto"/>
        <w:right w:val="none" w:sz="0" w:space="0" w:color="auto"/>
      </w:divBdr>
    </w:div>
    <w:div w:id="1569850222">
      <w:bodyDiv w:val="1"/>
      <w:marLeft w:val="0"/>
      <w:marRight w:val="0"/>
      <w:marTop w:val="0"/>
      <w:marBottom w:val="0"/>
      <w:divBdr>
        <w:top w:val="none" w:sz="0" w:space="0" w:color="auto"/>
        <w:left w:val="none" w:sz="0" w:space="0" w:color="auto"/>
        <w:bottom w:val="none" w:sz="0" w:space="0" w:color="auto"/>
        <w:right w:val="none" w:sz="0" w:space="0" w:color="auto"/>
      </w:divBdr>
      <w:divsChild>
        <w:div w:id="1999529450">
          <w:marLeft w:val="360"/>
          <w:marRight w:val="0"/>
          <w:marTop w:val="86"/>
          <w:marBottom w:val="0"/>
          <w:divBdr>
            <w:top w:val="none" w:sz="0" w:space="0" w:color="auto"/>
            <w:left w:val="none" w:sz="0" w:space="0" w:color="auto"/>
            <w:bottom w:val="none" w:sz="0" w:space="0" w:color="auto"/>
            <w:right w:val="none" w:sz="0" w:space="0" w:color="auto"/>
          </w:divBdr>
        </w:div>
        <w:div w:id="27533799">
          <w:marLeft w:val="360"/>
          <w:marRight w:val="0"/>
          <w:marTop w:val="120"/>
          <w:marBottom w:val="0"/>
          <w:divBdr>
            <w:top w:val="none" w:sz="0" w:space="0" w:color="auto"/>
            <w:left w:val="none" w:sz="0" w:space="0" w:color="auto"/>
            <w:bottom w:val="none" w:sz="0" w:space="0" w:color="auto"/>
            <w:right w:val="none" w:sz="0" w:space="0" w:color="auto"/>
          </w:divBdr>
        </w:div>
        <w:div w:id="605625011">
          <w:marLeft w:val="360"/>
          <w:marRight w:val="0"/>
          <w:marTop w:val="86"/>
          <w:marBottom w:val="0"/>
          <w:divBdr>
            <w:top w:val="none" w:sz="0" w:space="0" w:color="auto"/>
            <w:left w:val="none" w:sz="0" w:space="0" w:color="auto"/>
            <w:bottom w:val="none" w:sz="0" w:space="0" w:color="auto"/>
            <w:right w:val="none" w:sz="0" w:space="0" w:color="auto"/>
          </w:divBdr>
        </w:div>
        <w:div w:id="382674575">
          <w:marLeft w:val="360"/>
          <w:marRight w:val="0"/>
          <w:marTop w:val="86"/>
          <w:marBottom w:val="0"/>
          <w:divBdr>
            <w:top w:val="none" w:sz="0" w:space="0" w:color="auto"/>
            <w:left w:val="none" w:sz="0" w:space="0" w:color="auto"/>
            <w:bottom w:val="none" w:sz="0" w:space="0" w:color="auto"/>
            <w:right w:val="none" w:sz="0" w:space="0" w:color="auto"/>
          </w:divBdr>
        </w:div>
      </w:divsChild>
    </w:div>
    <w:div w:id="1582980656">
      <w:bodyDiv w:val="1"/>
      <w:marLeft w:val="0"/>
      <w:marRight w:val="0"/>
      <w:marTop w:val="0"/>
      <w:marBottom w:val="0"/>
      <w:divBdr>
        <w:top w:val="none" w:sz="0" w:space="0" w:color="auto"/>
        <w:left w:val="none" w:sz="0" w:space="0" w:color="auto"/>
        <w:bottom w:val="none" w:sz="0" w:space="0" w:color="auto"/>
        <w:right w:val="none" w:sz="0" w:space="0" w:color="auto"/>
      </w:divBdr>
      <w:divsChild>
        <w:div w:id="1430926748">
          <w:marLeft w:val="547"/>
          <w:marRight w:val="0"/>
          <w:marTop w:val="0"/>
          <w:marBottom w:val="0"/>
          <w:divBdr>
            <w:top w:val="none" w:sz="0" w:space="0" w:color="auto"/>
            <w:left w:val="none" w:sz="0" w:space="0" w:color="auto"/>
            <w:bottom w:val="none" w:sz="0" w:space="0" w:color="auto"/>
            <w:right w:val="none" w:sz="0" w:space="0" w:color="auto"/>
          </w:divBdr>
        </w:div>
        <w:div w:id="417601762">
          <w:marLeft w:val="1166"/>
          <w:marRight w:val="0"/>
          <w:marTop w:val="0"/>
          <w:marBottom w:val="0"/>
          <w:divBdr>
            <w:top w:val="none" w:sz="0" w:space="0" w:color="auto"/>
            <w:left w:val="none" w:sz="0" w:space="0" w:color="auto"/>
            <w:bottom w:val="none" w:sz="0" w:space="0" w:color="auto"/>
            <w:right w:val="none" w:sz="0" w:space="0" w:color="auto"/>
          </w:divBdr>
        </w:div>
        <w:div w:id="1005673224">
          <w:marLeft w:val="1166"/>
          <w:marRight w:val="0"/>
          <w:marTop w:val="0"/>
          <w:marBottom w:val="0"/>
          <w:divBdr>
            <w:top w:val="none" w:sz="0" w:space="0" w:color="auto"/>
            <w:left w:val="none" w:sz="0" w:space="0" w:color="auto"/>
            <w:bottom w:val="none" w:sz="0" w:space="0" w:color="auto"/>
            <w:right w:val="none" w:sz="0" w:space="0" w:color="auto"/>
          </w:divBdr>
        </w:div>
      </w:divsChild>
    </w:div>
    <w:div w:id="1612085579">
      <w:bodyDiv w:val="1"/>
      <w:marLeft w:val="0"/>
      <w:marRight w:val="0"/>
      <w:marTop w:val="0"/>
      <w:marBottom w:val="0"/>
      <w:divBdr>
        <w:top w:val="none" w:sz="0" w:space="0" w:color="auto"/>
        <w:left w:val="none" w:sz="0" w:space="0" w:color="auto"/>
        <w:bottom w:val="none" w:sz="0" w:space="0" w:color="auto"/>
        <w:right w:val="none" w:sz="0" w:space="0" w:color="auto"/>
      </w:divBdr>
      <w:divsChild>
        <w:div w:id="464736055">
          <w:marLeft w:val="1166"/>
          <w:marRight w:val="0"/>
          <w:marTop w:val="0"/>
          <w:marBottom w:val="0"/>
          <w:divBdr>
            <w:top w:val="none" w:sz="0" w:space="0" w:color="auto"/>
            <w:left w:val="none" w:sz="0" w:space="0" w:color="auto"/>
            <w:bottom w:val="none" w:sz="0" w:space="0" w:color="auto"/>
            <w:right w:val="none" w:sz="0" w:space="0" w:color="auto"/>
          </w:divBdr>
        </w:div>
        <w:div w:id="1628318589">
          <w:marLeft w:val="1166"/>
          <w:marRight w:val="0"/>
          <w:marTop w:val="0"/>
          <w:marBottom w:val="0"/>
          <w:divBdr>
            <w:top w:val="none" w:sz="0" w:space="0" w:color="auto"/>
            <w:left w:val="none" w:sz="0" w:space="0" w:color="auto"/>
            <w:bottom w:val="none" w:sz="0" w:space="0" w:color="auto"/>
            <w:right w:val="none" w:sz="0" w:space="0" w:color="auto"/>
          </w:divBdr>
        </w:div>
        <w:div w:id="1740864104">
          <w:marLeft w:val="1166"/>
          <w:marRight w:val="0"/>
          <w:marTop w:val="0"/>
          <w:marBottom w:val="0"/>
          <w:divBdr>
            <w:top w:val="none" w:sz="0" w:space="0" w:color="auto"/>
            <w:left w:val="none" w:sz="0" w:space="0" w:color="auto"/>
            <w:bottom w:val="none" w:sz="0" w:space="0" w:color="auto"/>
            <w:right w:val="none" w:sz="0" w:space="0" w:color="auto"/>
          </w:divBdr>
        </w:div>
        <w:div w:id="2137217134">
          <w:marLeft w:val="1166"/>
          <w:marRight w:val="0"/>
          <w:marTop w:val="0"/>
          <w:marBottom w:val="0"/>
          <w:divBdr>
            <w:top w:val="none" w:sz="0" w:space="0" w:color="auto"/>
            <w:left w:val="none" w:sz="0" w:space="0" w:color="auto"/>
            <w:bottom w:val="none" w:sz="0" w:space="0" w:color="auto"/>
            <w:right w:val="none" w:sz="0" w:space="0" w:color="auto"/>
          </w:divBdr>
        </w:div>
        <w:div w:id="1666124061">
          <w:marLeft w:val="1166"/>
          <w:marRight w:val="0"/>
          <w:marTop w:val="0"/>
          <w:marBottom w:val="0"/>
          <w:divBdr>
            <w:top w:val="none" w:sz="0" w:space="0" w:color="auto"/>
            <w:left w:val="none" w:sz="0" w:space="0" w:color="auto"/>
            <w:bottom w:val="none" w:sz="0" w:space="0" w:color="auto"/>
            <w:right w:val="none" w:sz="0" w:space="0" w:color="auto"/>
          </w:divBdr>
        </w:div>
        <w:div w:id="1245627">
          <w:marLeft w:val="1166"/>
          <w:marRight w:val="0"/>
          <w:marTop w:val="0"/>
          <w:marBottom w:val="0"/>
          <w:divBdr>
            <w:top w:val="none" w:sz="0" w:space="0" w:color="auto"/>
            <w:left w:val="none" w:sz="0" w:space="0" w:color="auto"/>
            <w:bottom w:val="none" w:sz="0" w:space="0" w:color="auto"/>
            <w:right w:val="none" w:sz="0" w:space="0" w:color="auto"/>
          </w:divBdr>
        </w:div>
      </w:divsChild>
    </w:div>
    <w:div w:id="1641422197">
      <w:bodyDiv w:val="1"/>
      <w:marLeft w:val="0"/>
      <w:marRight w:val="0"/>
      <w:marTop w:val="0"/>
      <w:marBottom w:val="0"/>
      <w:divBdr>
        <w:top w:val="none" w:sz="0" w:space="0" w:color="auto"/>
        <w:left w:val="none" w:sz="0" w:space="0" w:color="auto"/>
        <w:bottom w:val="none" w:sz="0" w:space="0" w:color="auto"/>
        <w:right w:val="none" w:sz="0" w:space="0" w:color="auto"/>
      </w:divBdr>
    </w:div>
    <w:div w:id="1675107847">
      <w:bodyDiv w:val="1"/>
      <w:marLeft w:val="0"/>
      <w:marRight w:val="0"/>
      <w:marTop w:val="0"/>
      <w:marBottom w:val="0"/>
      <w:divBdr>
        <w:top w:val="none" w:sz="0" w:space="0" w:color="auto"/>
        <w:left w:val="none" w:sz="0" w:space="0" w:color="auto"/>
        <w:bottom w:val="none" w:sz="0" w:space="0" w:color="auto"/>
        <w:right w:val="none" w:sz="0" w:space="0" w:color="auto"/>
      </w:divBdr>
      <w:divsChild>
        <w:div w:id="270432324">
          <w:marLeft w:val="1166"/>
          <w:marRight w:val="0"/>
          <w:marTop w:val="0"/>
          <w:marBottom w:val="0"/>
          <w:divBdr>
            <w:top w:val="none" w:sz="0" w:space="0" w:color="auto"/>
            <w:left w:val="none" w:sz="0" w:space="0" w:color="auto"/>
            <w:bottom w:val="none" w:sz="0" w:space="0" w:color="auto"/>
            <w:right w:val="none" w:sz="0" w:space="0" w:color="auto"/>
          </w:divBdr>
        </w:div>
        <w:div w:id="417756800">
          <w:marLeft w:val="1166"/>
          <w:marRight w:val="0"/>
          <w:marTop w:val="0"/>
          <w:marBottom w:val="0"/>
          <w:divBdr>
            <w:top w:val="none" w:sz="0" w:space="0" w:color="auto"/>
            <w:left w:val="none" w:sz="0" w:space="0" w:color="auto"/>
            <w:bottom w:val="none" w:sz="0" w:space="0" w:color="auto"/>
            <w:right w:val="none" w:sz="0" w:space="0" w:color="auto"/>
          </w:divBdr>
        </w:div>
        <w:div w:id="796029345">
          <w:marLeft w:val="1166"/>
          <w:marRight w:val="0"/>
          <w:marTop w:val="0"/>
          <w:marBottom w:val="0"/>
          <w:divBdr>
            <w:top w:val="none" w:sz="0" w:space="0" w:color="auto"/>
            <w:left w:val="none" w:sz="0" w:space="0" w:color="auto"/>
            <w:bottom w:val="none" w:sz="0" w:space="0" w:color="auto"/>
            <w:right w:val="none" w:sz="0" w:space="0" w:color="auto"/>
          </w:divBdr>
        </w:div>
        <w:div w:id="46804604">
          <w:marLeft w:val="1166"/>
          <w:marRight w:val="0"/>
          <w:marTop w:val="0"/>
          <w:marBottom w:val="0"/>
          <w:divBdr>
            <w:top w:val="none" w:sz="0" w:space="0" w:color="auto"/>
            <w:left w:val="none" w:sz="0" w:space="0" w:color="auto"/>
            <w:bottom w:val="none" w:sz="0" w:space="0" w:color="auto"/>
            <w:right w:val="none" w:sz="0" w:space="0" w:color="auto"/>
          </w:divBdr>
        </w:div>
        <w:div w:id="1247155741">
          <w:marLeft w:val="1166"/>
          <w:marRight w:val="0"/>
          <w:marTop w:val="0"/>
          <w:marBottom w:val="0"/>
          <w:divBdr>
            <w:top w:val="none" w:sz="0" w:space="0" w:color="auto"/>
            <w:left w:val="none" w:sz="0" w:space="0" w:color="auto"/>
            <w:bottom w:val="none" w:sz="0" w:space="0" w:color="auto"/>
            <w:right w:val="none" w:sz="0" w:space="0" w:color="auto"/>
          </w:divBdr>
        </w:div>
        <w:div w:id="807666113">
          <w:marLeft w:val="1166"/>
          <w:marRight w:val="0"/>
          <w:marTop w:val="0"/>
          <w:marBottom w:val="0"/>
          <w:divBdr>
            <w:top w:val="none" w:sz="0" w:space="0" w:color="auto"/>
            <w:left w:val="none" w:sz="0" w:space="0" w:color="auto"/>
            <w:bottom w:val="none" w:sz="0" w:space="0" w:color="auto"/>
            <w:right w:val="none" w:sz="0" w:space="0" w:color="auto"/>
          </w:divBdr>
        </w:div>
      </w:divsChild>
    </w:div>
    <w:div w:id="1693142876">
      <w:bodyDiv w:val="1"/>
      <w:marLeft w:val="0"/>
      <w:marRight w:val="0"/>
      <w:marTop w:val="0"/>
      <w:marBottom w:val="0"/>
      <w:divBdr>
        <w:top w:val="none" w:sz="0" w:space="0" w:color="auto"/>
        <w:left w:val="none" w:sz="0" w:space="0" w:color="auto"/>
        <w:bottom w:val="none" w:sz="0" w:space="0" w:color="auto"/>
        <w:right w:val="none" w:sz="0" w:space="0" w:color="auto"/>
      </w:divBdr>
      <w:divsChild>
        <w:div w:id="1934707236">
          <w:marLeft w:val="547"/>
          <w:marRight w:val="0"/>
          <w:marTop w:val="0"/>
          <w:marBottom w:val="0"/>
          <w:divBdr>
            <w:top w:val="none" w:sz="0" w:space="0" w:color="auto"/>
            <w:left w:val="none" w:sz="0" w:space="0" w:color="auto"/>
            <w:bottom w:val="none" w:sz="0" w:space="0" w:color="auto"/>
            <w:right w:val="none" w:sz="0" w:space="0" w:color="auto"/>
          </w:divBdr>
        </w:div>
      </w:divsChild>
    </w:div>
    <w:div w:id="1738241607">
      <w:bodyDiv w:val="1"/>
      <w:marLeft w:val="0"/>
      <w:marRight w:val="0"/>
      <w:marTop w:val="0"/>
      <w:marBottom w:val="0"/>
      <w:divBdr>
        <w:top w:val="none" w:sz="0" w:space="0" w:color="auto"/>
        <w:left w:val="none" w:sz="0" w:space="0" w:color="auto"/>
        <w:bottom w:val="none" w:sz="0" w:space="0" w:color="auto"/>
        <w:right w:val="none" w:sz="0" w:space="0" w:color="auto"/>
      </w:divBdr>
      <w:divsChild>
        <w:div w:id="1651791279">
          <w:marLeft w:val="547"/>
          <w:marRight w:val="0"/>
          <w:marTop w:val="96"/>
          <w:marBottom w:val="0"/>
          <w:divBdr>
            <w:top w:val="none" w:sz="0" w:space="0" w:color="auto"/>
            <w:left w:val="none" w:sz="0" w:space="0" w:color="auto"/>
            <w:bottom w:val="none" w:sz="0" w:space="0" w:color="auto"/>
            <w:right w:val="none" w:sz="0" w:space="0" w:color="auto"/>
          </w:divBdr>
        </w:div>
        <w:div w:id="993877611">
          <w:marLeft w:val="1166"/>
          <w:marRight w:val="0"/>
          <w:marTop w:val="77"/>
          <w:marBottom w:val="0"/>
          <w:divBdr>
            <w:top w:val="none" w:sz="0" w:space="0" w:color="auto"/>
            <w:left w:val="none" w:sz="0" w:space="0" w:color="auto"/>
            <w:bottom w:val="none" w:sz="0" w:space="0" w:color="auto"/>
            <w:right w:val="none" w:sz="0" w:space="0" w:color="auto"/>
          </w:divBdr>
        </w:div>
        <w:div w:id="2046904671">
          <w:marLeft w:val="1166"/>
          <w:marRight w:val="0"/>
          <w:marTop w:val="77"/>
          <w:marBottom w:val="0"/>
          <w:divBdr>
            <w:top w:val="none" w:sz="0" w:space="0" w:color="auto"/>
            <w:left w:val="none" w:sz="0" w:space="0" w:color="auto"/>
            <w:bottom w:val="none" w:sz="0" w:space="0" w:color="auto"/>
            <w:right w:val="none" w:sz="0" w:space="0" w:color="auto"/>
          </w:divBdr>
        </w:div>
        <w:div w:id="1990090414">
          <w:marLeft w:val="1166"/>
          <w:marRight w:val="0"/>
          <w:marTop w:val="77"/>
          <w:marBottom w:val="0"/>
          <w:divBdr>
            <w:top w:val="none" w:sz="0" w:space="0" w:color="auto"/>
            <w:left w:val="none" w:sz="0" w:space="0" w:color="auto"/>
            <w:bottom w:val="none" w:sz="0" w:space="0" w:color="auto"/>
            <w:right w:val="none" w:sz="0" w:space="0" w:color="auto"/>
          </w:divBdr>
        </w:div>
        <w:div w:id="273906964">
          <w:marLeft w:val="1166"/>
          <w:marRight w:val="0"/>
          <w:marTop w:val="77"/>
          <w:marBottom w:val="0"/>
          <w:divBdr>
            <w:top w:val="none" w:sz="0" w:space="0" w:color="auto"/>
            <w:left w:val="none" w:sz="0" w:space="0" w:color="auto"/>
            <w:bottom w:val="none" w:sz="0" w:space="0" w:color="auto"/>
            <w:right w:val="none" w:sz="0" w:space="0" w:color="auto"/>
          </w:divBdr>
        </w:div>
        <w:div w:id="650254784">
          <w:marLeft w:val="1166"/>
          <w:marRight w:val="0"/>
          <w:marTop w:val="77"/>
          <w:marBottom w:val="0"/>
          <w:divBdr>
            <w:top w:val="none" w:sz="0" w:space="0" w:color="auto"/>
            <w:left w:val="none" w:sz="0" w:space="0" w:color="auto"/>
            <w:bottom w:val="none" w:sz="0" w:space="0" w:color="auto"/>
            <w:right w:val="none" w:sz="0" w:space="0" w:color="auto"/>
          </w:divBdr>
        </w:div>
        <w:div w:id="2027902535">
          <w:marLeft w:val="1166"/>
          <w:marRight w:val="0"/>
          <w:marTop w:val="77"/>
          <w:marBottom w:val="0"/>
          <w:divBdr>
            <w:top w:val="none" w:sz="0" w:space="0" w:color="auto"/>
            <w:left w:val="none" w:sz="0" w:space="0" w:color="auto"/>
            <w:bottom w:val="none" w:sz="0" w:space="0" w:color="auto"/>
            <w:right w:val="none" w:sz="0" w:space="0" w:color="auto"/>
          </w:divBdr>
        </w:div>
        <w:div w:id="1216620635">
          <w:marLeft w:val="1166"/>
          <w:marRight w:val="0"/>
          <w:marTop w:val="77"/>
          <w:marBottom w:val="0"/>
          <w:divBdr>
            <w:top w:val="none" w:sz="0" w:space="0" w:color="auto"/>
            <w:left w:val="none" w:sz="0" w:space="0" w:color="auto"/>
            <w:bottom w:val="none" w:sz="0" w:space="0" w:color="auto"/>
            <w:right w:val="none" w:sz="0" w:space="0" w:color="auto"/>
          </w:divBdr>
        </w:div>
        <w:div w:id="944386488">
          <w:marLeft w:val="1166"/>
          <w:marRight w:val="0"/>
          <w:marTop w:val="77"/>
          <w:marBottom w:val="0"/>
          <w:divBdr>
            <w:top w:val="none" w:sz="0" w:space="0" w:color="auto"/>
            <w:left w:val="none" w:sz="0" w:space="0" w:color="auto"/>
            <w:bottom w:val="none" w:sz="0" w:space="0" w:color="auto"/>
            <w:right w:val="none" w:sz="0" w:space="0" w:color="auto"/>
          </w:divBdr>
        </w:div>
      </w:divsChild>
    </w:div>
    <w:div w:id="1903590293">
      <w:bodyDiv w:val="1"/>
      <w:marLeft w:val="0"/>
      <w:marRight w:val="0"/>
      <w:marTop w:val="0"/>
      <w:marBottom w:val="0"/>
      <w:divBdr>
        <w:top w:val="none" w:sz="0" w:space="0" w:color="auto"/>
        <w:left w:val="none" w:sz="0" w:space="0" w:color="auto"/>
        <w:bottom w:val="none" w:sz="0" w:space="0" w:color="auto"/>
        <w:right w:val="none" w:sz="0" w:space="0" w:color="auto"/>
      </w:divBdr>
      <w:divsChild>
        <w:div w:id="1422336151">
          <w:marLeft w:val="547"/>
          <w:marRight w:val="0"/>
          <w:marTop w:val="0"/>
          <w:marBottom w:val="0"/>
          <w:divBdr>
            <w:top w:val="none" w:sz="0" w:space="0" w:color="auto"/>
            <w:left w:val="none" w:sz="0" w:space="0" w:color="auto"/>
            <w:bottom w:val="none" w:sz="0" w:space="0" w:color="auto"/>
            <w:right w:val="none" w:sz="0" w:space="0" w:color="auto"/>
          </w:divBdr>
        </w:div>
        <w:div w:id="1959070565">
          <w:marLeft w:val="1166"/>
          <w:marRight w:val="0"/>
          <w:marTop w:val="0"/>
          <w:marBottom w:val="0"/>
          <w:divBdr>
            <w:top w:val="none" w:sz="0" w:space="0" w:color="auto"/>
            <w:left w:val="none" w:sz="0" w:space="0" w:color="auto"/>
            <w:bottom w:val="none" w:sz="0" w:space="0" w:color="auto"/>
            <w:right w:val="none" w:sz="0" w:space="0" w:color="auto"/>
          </w:divBdr>
        </w:div>
        <w:div w:id="1658261804">
          <w:marLeft w:val="547"/>
          <w:marRight w:val="0"/>
          <w:marTop w:val="0"/>
          <w:marBottom w:val="0"/>
          <w:divBdr>
            <w:top w:val="none" w:sz="0" w:space="0" w:color="auto"/>
            <w:left w:val="none" w:sz="0" w:space="0" w:color="auto"/>
            <w:bottom w:val="none" w:sz="0" w:space="0" w:color="auto"/>
            <w:right w:val="none" w:sz="0" w:space="0" w:color="auto"/>
          </w:divBdr>
        </w:div>
        <w:div w:id="167906561">
          <w:marLeft w:val="1267"/>
          <w:marRight w:val="0"/>
          <w:marTop w:val="0"/>
          <w:marBottom w:val="0"/>
          <w:divBdr>
            <w:top w:val="none" w:sz="0" w:space="0" w:color="auto"/>
            <w:left w:val="none" w:sz="0" w:space="0" w:color="auto"/>
            <w:bottom w:val="none" w:sz="0" w:space="0" w:color="auto"/>
            <w:right w:val="none" w:sz="0" w:space="0" w:color="auto"/>
          </w:divBdr>
        </w:div>
        <w:div w:id="1433740331">
          <w:marLeft w:val="1267"/>
          <w:marRight w:val="0"/>
          <w:marTop w:val="0"/>
          <w:marBottom w:val="0"/>
          <w:divBdr>
            <w:top w:val="none" w:sz="0" w:space="0" w:color="auto"/>
            <w:left w:val="none" w:sz="0" w:space="0" w:color="auto"/>
            <w:bottom w:val="none" w:sz="0" w:space="0" w:color="auto"/>
            <w:right w:val="none" w:sz="0" w:space="0" w:color="auto"/>
          </w:divBdr>
        </w:div>
        <w:div w:id="1232429539">
          <w:marLeft w:val="1267"/>
          <w:marRight w:val="0"/>
          <w:marTop w:val="0"/>
          <w:marBottom w:val="0"/>
          <w:divBdr>
            <w:top w:val="none" w:sz="0" w:space="0" w:color="auto"/>
            <w:left w:val="none" w:sz="0" w:space="0" w:color="auto"/>
            <w:bottom w:val="none" w:sz="0" w:space="0" w:color="auto"/>
            <w:right w:val="none" w:sz="0" w:space="0" w:color="auto"/>
          </w:divBdr>
        </w:div>
        <w:div w:id="1158184565">
          <w:marLeft w:val="1267"/>
          <w:marRight w:val="0"/>
          <w:marTop w:val="0"/>
          <w:marBottom w:val="0"/>
          <w:divBdr>
            <w:top w:val="none" w:sz="0" w:space="0" w:color="auto"/>
            <w:left w:val="none" w:sz="0" w:space="0" w:color="auto"/>
            <w:bottom w:val="none" w:sz="0" w:space="0" w:color="auto"/>
            <w:right w:val="none" w:sz="0" w:space="0" w:color="auto"/>
          </w:divBdr>
        </w:div>
      </w:divsChild>
    </w:div>
    <w:div w:id="1942106091">
      <w:bodyDiv w:val="1"/>
      <w:marLeft w:val="0"/>
      <w:marRight w:val="0"/>
      <w:marTop w:val="0"/>
      <w:marBottom w:val="0"/>
      <w:divBdr>
        <w:top w:val="none" w:sz="0" w:space="0" w:color="auto"/>
        <w:left w:val="none" w:sz="0" w:space="0" w:color="auto"/>
        <w:bottom w:val="none" w:sz="0" w:space="0" w:color="auto"/>
        <w:right w:val="none" w:sz="0" w:space="0" w:color="auto"/>
      </w:divBdr>
      <w:divsChild>
        <w:div w:id="1704985019">
          <w:marLeft w:val="547"/>
          <w:marRight w:val="0"/>
          <w:marTop w:val="0"/>
          <w:marBottom w:val="0"/>
          <w:divBdr>
            <w:top w:val="none" w:sz="0" w:space="0" w:color="auto"/>
            <w:left w:val="none" w:sz="0" w:space="0" w:color="auto"/>
            <w:bottom w:val="none" w:sz="0" w:space="0" w:color="auto"/>
            <w:right w:val="none" w:sz="0" w:space="0" w:color="auto"/>
          </w:divBdr>
        </w:div>
      </w:divsChild>
    </w:div>
    <w:div w:id="2020543902">
      <w:bodyDiv w:val="1"/>
      <w:marLeft w:val="0"/>
      <w:marRight w:val="0"/>
      <w:marTop w:val="0"/>
      <w:marBottom w:val="0"/>
      <w:divBdr>
        <w:top w:val="none" w:sz="0" w:space="0" w:color="auto"/>
        <w:left w:val="none" w:sz="0" w:space="0" w:color="auto"/>
        <w:bottom w:val="none" w:sz="0" w:space="0" w:color="auto"/>
        <w:right w:val="none" w:sz="0" w:space="0" w:color="auto"/>
      </w:divBdr>
      <w:divsChild>
        <w:div w:id="1193569240">
          <w:marLeft w:val="547"/>
          <w:marRight w:val="0"/>
          <w:marTop w:val="0"/>
          <w:marBottom w:val="0"/>
          <w:divBdr>
            <w:top w:val="none" w:sz="0" w:space="0" w:color="auto"/>
            <w:left w:val="none" w:sz="0" w:space="0" w:color="auto"/>
            <w:bottom w:val="none" w:sz="0" w:space="0" w:color="auto"/>
            <w:right w:val="none" w:sz="0" w:space="0" w:color="auto"/>
          </w:divBdr>
        </w:div>
      </w:divsChild>
    </w:div>
    <w:div w:id="2031878653">
      <w:bodyDiv w:val="1"/>
      <w:marLeft w:val="0"/>
      <w:marRight w:val="0"/>
      <w:marTop w:val="0"/>
      <w:marBottom w:val="0"/>
      <w:divBdr>
        <w:top w:val="none" w:sz="0" w:space="0" w:color="auto"/>
        <w:left w:val="none" w:sz="0" w:space="0" w:color="auto"/>
        <w:bottom w:val="none" w:sz="0" w:space="0" w:color="auto"/>
        <w:right w:val="none" w:sz="0" w:space="0" w:color="auto"/>
      </w:divBdr>
      <w:divsChild>
        <w:div w:id="838928859">
          <w:marLeft w:val="547"/>
          <w:marRight w:val="0"/>
          <w:marTop w:val="0"/>
          <w:marBottom w:val="0"/>
          <w:divBdr>
            <w:top w:val="none" w:sz="0" w:space="0" w:color="auto"/>
            <w:left w:val="none" w:sz="0" w:space="0" w:color="auto"/>
            <w:bottom w:val="none" w:sz="0" w:space="0" w:color="auto"/>
            <w:right w:val="none" w:sz="0" w:space="0" w:color="auto"/>
          </w:divBdr>
        </w:div>
        <w:div w:id="436213021">
          <w:marLeft w:val="547"/>
          <w:marRight w:val="0"/>
          <w:marTop w:val="0"/>
          <w:marBottom w:val="0"/>
          <w:divBdr>
            <w:top w:val="none" w:sz="0" w:space="0" w:color="auto"/>
            <w:left w:val="none" w:sz="0" w:space="0" w:color="auto"/>
            <w:bottom w:val="none" w:sz="0" w:space="0" w:color="auto"/>
            <w:right w:val="none" w:sz="0" w:space="0" w:color="auto"/>
          </w:divBdr>
        </w:div>
        <w:div w:id="1852455079">
          <w:marLeft w:val="1166"/>
          <w:marRight w:val="0"/>
          <w:marTop w:val="0"/>
          <w:marBottom w:val="0"/>
          <w:divBdr>
            <w:top w:val="none" w:sz="0" w:space="0" w:color="auto"/>
            <w:left w:val="none" w:sz="0" w:space="0" w:color="auto"/>
            <w:bottom w:val="none" w:sz="0" w:space="0" w:color="auto"/>
            <w:right w:val="none" w:sz="0" w:space="0" w:color="auto"/>
          </w:divBdr>
        </w:div>
        <w:div w:id="1034698436">
          <w:marLeft w:val="1166"/>
          <w:marRight w:val="0"/>
          <w:marTop w:val="0"/>
          <w:marBottom w:val="0"/>
          <w:divBdr>
            <w:top w:val="none" w:sz="0" w:space="0" w:color="auto"/>
            <w:left w:val="none" w:sz="0" w:space="0" w:color="auto"/>
            <w:bottom w:val="none" w:sz="0" w:space="0" w:color="auto"/>
            <w:right w:val="none" w:sz="0" w:space="0" w:color="auto"/>
          </w:divBdr>
        </w:div>
        <w:div w:id="715587706">
          <w:marLeft w:val="1800"/>
          <w:marRight w:val="0"/>
          <w:marTop w:val="0"/>
          <w:marBottom w:val="0"/>
          <w:divBdr>
            <w:top w:val="none" w:sz="0" w:space="0" w:color="auto"/>
            <w:left w:val="none" w:sz="0" w:space="0" w:color="auto"/>
            <w:bottom w:val="none" w:sz="0" w:space="0" w:color="auto"/>
            <w:right w:val="none" w:sz="0" w:space="0" w:color="auto"/>
          </w:divBdr>
        </w:div>
        <w:div w:id="570889589">
          <w:marLeft w:val="1800"/>
          <w:marRight w:val="0"/>
          <w:marTop w:val="0"/>
          <w:marBottom w:val="0"/>
          <w:divBdr>
            <w:top w:val="none" w:sz="0" w:space="0" w:color="auto"/>
            <w:left w:val="none" w:sz="0" w:space="0" w:color="auto"/>
            <w:bottom w:val="none" w:sz="0" w:space="0" w:color="auto"/>
            <w:right w:val="none" w:sz="0" w:space="0" w:color="auto"/>
          </w:divBdr>
        </w:div>
        <w:div w:id="1720200821">
          <w:marLeft w:val="1800"/>
          <w:marRight w:val="0"/>
          <w:marTop w:val="0"/>
          <w:marBottom w:val="0"/>
          <w:divBdr>
            <w:top w:val="none" w:sz="0" w:space="0" w:color="auto"/>
            <w:left w:val="none" w:sz="0" w:space="0" w:color="auto"/>
            <w:bottom w:val="none" w:sz="0" w:space="0" w:color="auto"/>
            <w:right w:val="none" w:sz="0" w:space="0" w:color="auto"/>
          </w:divBdr>
        </w:div>
        <w:div w:id="18088712">
          <w:marLeft w:val="547"/>
          <w:marRight w:val="0"/>
          <w:marTop w:val="0"/>
          <w:marBottom w:val="0"/>
          <w:divBdr>
            <w:top w:val="none" w:sz="0" w:space="0" w:color="auto"/>
            <w:left w:val="none" w:sz="0" w:space="0" w:color="auto"/>
            <w:bottom w:val="none" w:sz="0" w:space="0" w:color="auto"/>
            <w:right w:val="none" w:sz="0" w:space="0" w:color="auto"/>
          </w:divBdr>
        </w:div>
        <w:div w:id="1820685842">
          <w:marLeft w:val="547"/>
          <w:marRight w:val="0"/>
          <w:marTop w:val="0"/>
          <w:marBottom w:val="0"/>
          <w:divBdr>
            <w:top w:val="none" w:sz="0" w:space="0" w:color="auto"/>
            <w:left w:val="none" w:sz="0" w:space="0" w:color="auto"/>
            <w:bottom w:val="none" w:sz="0" w:space="0" w:color="auto"/>
            <w:right w:val="none" w:sz="0" w:space="0" w:color="auto"/>
          </w:divBdr>
        </w:div>
        <w:div w:id="2126002297">
          <w:marLeft w:val="1166"/>
          <w:marRight w:val="0"/>
          <w:marTop w:val="0"/>
          <w:marBottom w:val="0"/>
          <w:divBdr>
            <w:top w:val="none" w:sz="0" w:space="0" w:color="auto"/>
            <w:left w:val="none" w:sz="0" w:space="0" w:color="auto"/>
            <w:bottom w:val="none" w:sz="0" w:space="0" w:color="auto"/>
            <w:right w:val="none" w:sz="0" w:space="0" w:color="auto"/>
          </w:divBdr>
        </w:div>
        <w:div w:id="364839988">
          <w:marLeft w:val="1166"/>
          <w:marRight w:val="0"/>
          <w:marTop w:val="0"/>
          <w:marBottom w:val="0"/>
          <w:divBdr>
            <w:top w:val="none" w:sz="0" w:space="0" w:color="auto"/>
            <w:left w:val="none" w:sz="0" w:space="0" w:color="auto"/>
            <w:bottom w:val="none" w:sz="0" w:space="0" w:color="auto"/>
            <w:right w:val="none" w:sz="0" w:space="0" w:color="auto"/>
          </w:divBdr>
        </w:div>
        <w:div w:id="549343675">
          <w:marLeft w:val="1166"/>
          <w:marRight w:val="0"/>
          <w:marTop w:val="0"/>
          <w:marBottom w:val="0"/>
          <w:divBdr>
            <w:top w:val="none" w:sz="0" w:space="0" w:color="auto"/>
            <w:left w:val="none" w:sz="0" w:space="0" w:color="auto"/>
            <w:bottom w:val="none" w:sz="0" w:space="0" w:color="auto"/>
            <w:right w:val="none" w:sz="0" w:space="0" w:color="auto"/>
          </w:divBdr>
        </w:div>
        <w:div w:id="427892981">
          <w:marLeft w:val="1800"/>
          <w:marRight w:val="0"/>
          <w:marTop w:val="0"/>
          <w:marBottom w:val="0"/>
          <w:divBdr>
            <w:top w:val="none" w:sz="0" w:space="0" w:color="auto"/>
            <w:left w:val="none" w:sz="0" w:space="0" w:color="auto"/>
            <w:bottom w:val="none" w:sz="0" w:space="0" w:color="auto"/>
            <w:right w:val="none" w:sz="0" w:space="0" w:color="auto"/>
          </w:divBdr>
        </w:div>
        <w:div w:id="966275277">
          <w:marLeft w:val="547"/>
          <w:marRight w:val="0"/>
          <w:marTop w:val="0"/>
          <w:marBottom w:val="0"/>
          <w:divBdr>
            <w:top w:val="none" w:sz="0" w:space="0" w:color="auto"/>
            <w:left w:val="none" w:sz="0" w:space="0" w:color="auto"/>
            <w:bottom w:val="none" w:sz="0" w:space="0" w:color="auto"/>
            <w:right w:val="none" w:sz="0" w:space="0" w:color="auto"/>
          </w:divBdr>
        </w:div>
        <w:div w:id="483278952">
          <w:marLeft w:val="547"/>
          <w:marRight w:val="0"/>
          <w:marTop w:val="0"/>
          <w:marBottom w:val="0"/>
          <w:divBdr>
            <w:top w:val="none" w:sz="0" w:space="0" w:color="auto"/>
            <w:left w:val="none" w:sz="0" w:space="0" w:color="auto"/>
            <w:bottom w:val="none" w:sz="0" w:space="0" w:color="auto"/>
            <w:right w:val="none" w:sz="0" w:space="0" w:color="auto"/>
          </w:divBdr>
        </w:div>
        <w:div w:id="1380277799">
          <w:marLeft w:val="1166"/>
          <w:marRight w:val="0"/>
          <w:marTop w:val="0"/>
          <w:marBottom w:val="0"/>
          <w:divBdr>
            <w:top w:val="none" w:sz="0" w:space="0" w:color="auto"/>
            <w:left w:val="none" w:sz="0" w:space="0" w:color="auto"/>
            <w:bottom w:val="none" w:sz="0" w:space="0" w:color="auto"/>
            <w:right w:val="none" w:sz="0" w:space="0" w:color="auto"/>
          </w:divBdr>
        </w:div>
        <w:div w:id="643195236">
          <w:marLeft w:val="1800"/>
          <w:marRight w:val="0"/>
          <w:marTop w:val="0"/>
          <w:marBottom w:val="0"/>
          <w:divBdr>
            <w:top w:val="none" w:sz="0" w:space="0" w:color="auto"/>
            <w:left w:val="none" w:sz="0" w:space="0" w:color="auto"/>
            <w:bottom w:val="none" w:sz="0" w:space="0" w:color="auto"/>
            <w:right w:val="none" w:sz="0" w:space="0" w:color="auto"/>
          </w:divBdr>
        </w:div>
        <w:div w:id="1278413024">
          <w:marLeft w:val="1800"/>
          <w:marRight w:val="0"/>
          <w:marTop w:val="0"/>
          <w:marBottom w:val="0"/>
          <w:divBdr>
            <w:top w:val="none" w:sz="0" w:space="0" w:color="auto"/>
            <w:left w:val="none" w:sz="0" w:space="0" w:color="auto"/>
            <w:bottom w:val="none" w:sz="0" w:space="0" w:color="auto"/>
            <w:right w:val="none" w:sz="0" w:space="0" w:color="auto"/>
          </w:divBdr>
        </w:div>
        <w:div w:id="110831233">
          <w:marLeft w:val="1800"/>
          <w:marRight w:val="0"/>
          <w:marTop w:val="0"/>
          <w:marBottom w:val="0"/>
          <w:divBdr>
            <w:top w:val="none" w:sz="0" w:space="0" w:color="auto"/>
            <w:left w:val="none" w:sz="0" w:space="0" w:color="auto"/>
            <w:bottom w:val="none" w:sz="0" w:space="0" w:color="auto"/>
            <w:right w:val="none" w:sz="0" w:space="0" w:color="auto"/>
          </w:divBdr>
        </w:div>
        <w:div w:id="348025377">
          <w:marLeft w:val="1800"/>
          <w:marRight w:val="0"/>
          <w:marTop w:val="0"/>
          <w:marBottom w:val="0"/>
          <w:divBdr>
            <w:top w:val="none" w:sz="0" w:space="0" w:color="auto"/>
            <w:left w:val="none" w:sz="0" w:space="0" w:color="auto"/>
            <w:bottom w:val="none" w:sz="0" w:space="0" w:color="auto"/>
            <w:right w:val="none" w:sz="0" w:space="0" w:color="auto"/>
          </w:divBdr>
        </w:div>
        <w:div w:id="286856919">
          <w:marLeft w:val="1166"/>
          <w:marRight w:val="0"/>
          <w:marTop w:val="0"/>
          <w:marBottom w:val="0"/>
          <w:divBdr>
            <w:top w:val="none" w:sz="0" w:space="0" w:color="auto"/>
            <w:left w:val="none" w:sz="0" w:space="0" w:color="auto"/>
            <w:bottom w:val="none" w:sz="0" w:space="0" w:color="auto"/>
            <w:right w:val="none" w:sz="0" w:space="0" w:color="auto"/>
          </w:divBdr>
        </w:div>
        <w:div w:id="1938752602">
          <w:marLeft w:val="1800"/>
          <w:marRight w:val="0"/>
          <w:marTop w:val="0"/>
          <w:marBottom w:val="0"/>
          <w:divBdr>
            <w:top w:val="none" w:sz="0" w:space="0" w:color="auto"/>
            <w:left w:val="none" w:sz="0" w:space="0" w:color="auto"/>
            <w:bottom w:val="none" w:sz="0" w:space="0" w:color="auto"/>
            <w:right w:val="none" w:sz="0" w:space="0" w:color="auto"/>
          </w:divBdr>
        </w:div>
      </w:divsChild>
    </w:div>
    <w:div w:id="2043439441">
      <w:bodyDiv w:val="1"/>
      <w:marLeft w:val="0"/>
      <w:marRight w:val="0"/>
      <w:marTop w:val="0"/>
      <w:marBottom w:val="0"/>
      <w:divBdr>
        <w:top w:val="none" w:sz="0" w:space="0" w:color="auto"/>
        <w:left w:val="none" w:sz="0" w:space="0" w:color="auto"/>
        <w:bottom w:val="none" w:sz="0" w:space="0" w:color="auto"/>
        <w:right w:val="none" w:sz="0" w:space="0" w:color="auto"/>
      </w:divBdr>
      <w:divsChild>
        <w:div w:id="281108796">
          <w:marLeft w:val="446"/>
          <w:marRight w:val="0"/>
          <w:marTop w:val="0"/>
          <w:marBottom w:val="0"/>
          <w:divBdr>
            <w:top w:val="none" w:sz="0" w:space="0" w:color="auto"/>
            <w:left w:val="none" w:sz="0" w:space="0" w:color="auto"/>
            <w:bottom w:val="none" w:sz="0" w:space="0" w:color="auto"/>
            <w:right w:val="none" w:sz="0" w:space="0" w:color="auto"/>
          </w:divBdr>
        </w:div>
        <w:div w:id="1368331536">
          <w:marLeft w:val="446"/>
          <w:marRight w:val="0"/>
          <w:marTop w:val="0"/>
          <w:marBottom w:val="0"/>
          <w:divBdr>
            <w:top w:val="none" w:sz="0" w:space="0" w:color="auto"/>
            <w:left w:val="none" w:sz="0" w:space="0" w:color="auto"/>
            <w:bottom w:val="none" w:sz="0" w:space="0" w:color="auto"/>
            <w:right w:val="none" w:sz="0" w:space="0" w:color="auto"/>
          </w:divBdr>
        </w:div>
        <w:div w:id="83039229">
          <w:marLeft w:val="446"/>
          <w:marRight w:val="0"/>
          <w:marTop w:val="0"/>
          <w:marBottom w:val="0"/>
          <w:divBdr>
            <w:top w:val="none" w:sz="0" w:space="0" w:color="auto"/>
            <w:left w:val="none" w:sz="0" w:space="0" w:color="auto"/>
            <w:bottom w:val="none" w:sz="0" w:space="0" w:color="auto"/>
            <w:right w:val="none" w:sz="0" w:space="0" w:color="auto"/>
          </w:divBdr>
        </w:div>
        <w:div w:id="426391297">
          <w:marLeft w:val="446"/>
          <w:marRight w:val="0"/>
          <w:marTop w:val="0"/>
          <w:marBottom w:val="0"/>
          <w:divBdr>
            <w:top w:val="none" w:sz="0" w:space="0" w:color="auto"/>
            <w:left w:val="none" w:sz="0" w:space="0" w:color="auto"/>
            <w:bottom w:val="none" w:sz="0" w:space="0" w:color="auto"/>
            <w:right w:val="none" w:sz="0" w:space="0" w:color="auto"/>
          </w:divBdr>
        </w:div>
        <w:div w:id="1305740702">
          <w:marLeft w:val="446"/>
          <w:marRight w:val="0"/>
          <w:marTop w:val="0"/>
          <w:marBottom w:val="0"/>
          <w:divBdr>
            <w:top w:val="none" w:sz="0" w:space="0" w:color="auto"/>
            <w:left w:val="none" w:sz="0" w:space="0" w:color="auto"/>
            <w:bottom w:val="none" w:sz="0" w:space="0" w:color="auto"/>
            <w:right w:val="none" w:sz="0" w:space="0" w:color="auto"/>
          </w:divBdr>
        </w:div>
      </w:divsChild>
    </w:div>
    <w:div w:id="2074888212">
      <w:bodyDiv w:val="1"/>
      <w:marLeft w:val="0"/>
      <w:marRight w:val="0"/>
      <w:marTop w:val="0"/>
      <w:marBottom w:val="0"/>
      <w:divBdr>
        <w:top w:val="none" w:sz="0" w:space="0" w:color="auto"/>
        <w:left w:val="none" w:sz="0" w:space="0" w:color="auto"/>
        <w:bottom w:val="none" w:sz="0" w:space="0" w:color="auto"/>
        <w:right w:val="none" w:sz="0" w:space="0" w:color="auto"/>
      </w:divBdr>
      <w:divsChild>
        <w:div w:id="218370239">
          <w:marLeft w:val="1166"/>
          <w:marRight w:val="0"/>
          <w:marTop w:val="67"/>
          <w:marBottom w:val="0"/>
          <w:divBdr>
            <w:top w:val="none" w:sz="0" w:space="0" w:color="auto"/>
            <w:left w:val="none" w:sz="0" w:space="0" w:color="auto"/>
            <w:bottom w:val="none" w:sz="0" w:space="0" w:color="auto"/>
            <w:right w:val="none" w:sz="0" w:space="0" w:color="auto"/>
          </w:divBdr>
        </w:div>
        <w:div w:id="858352507">
          <w:marLeft w:val="1166"/>
          <w:marRight w:val="0"/>
          <w:marTop w:val="67"/>
          <w:marBottom w:val="0"/>
          <w:divBdr>
            <w:top w:val="none" w:sz="0" w:space="0" w:color="auto"/>
            <w:left w:val="none" w:sz="0" w:space="0" w:color="auto"/>
            <w:bottom w:val="none" w:sz="0" w:space="0" w:color="auto"/>
            <w:right w:val="none" w:sz="0" w:space="0" w:color="auto"/>
          </w:divBdr>
        </w:div>
        <w:div w:id="1534879852">
          <w:marLeft w:val="1166"/>
          <w:marRight w:val="0"/>
          <w:marTop w:val="67"/>
          <w:marBottom w:val="0"/>
          <w:divBdr>
            <w:top w:val="none" w:sz="0" w:space="0" w:color="auto"/>
            <w:left w:val="none" w:sz="0" w:space="0" w:color="auto"/>
            <w:bottom w:val="none" w:sz="0" w:space="0" w:color="auto"/>
            <w:right w:val="none" w:sz="0" w:space="0" w:color="auto"/>
          </w:divBdr>
        </w:div>
        <w:div w:id="659310277">
          <w:marLeft w:val="1166"/>
          <w:marRight w:val="0"/>
          <w:marTop w:val="67"/>
          <w:marBottom w:val="0"/>
          <w:divBdr>
            <w:top w:val="none" w:sz="0" w:space="0" w:color="auto"/>
            <w:left w:val="none" w:sz="0" w:space="0" w:color="auto"/>
            <w:bottom w:val="none" w:sz="0" w:space="0" w:color="auto"/>
            <w:right w:val="none" w:sz="0" w:space="0" w:color="auto"/>
          </w:divBdr>
        </w:div>
        <w:div w:id="537282573">
          <w:marLeft w:val="1166"/>
          <w:marRight w:val="0"/>
          <w:marTop w:val="67"/>
          <w:marBottom w:val="0"/>
          <w:divBdr>
            <w:top w:val="none" w:sz="0" w:space="0" w:color="auto"/>
            <w:left w:val="none" w:sz="0" w:space="0" w:color="auto"/>
            <w:bottom w:val="none" w:sz="0" w:space="0" w:color="auto"/>
            <w:right w:val="none" w:sz="0" w:space="0" w:color="auto"/>
          </w:divBdr>
        </w:div>
        <w:div w:id="1380008585">
          <w:marLeft w:val="1166"/>
          <w:marRight w:val="0"/>
          <w:marTop w:val="67"/>
          <w:marBottom w:val="0"/>
          <w:divBdr>
            <w:top w:val="none" w:sz="0" w:space="0" w:color="auto"/>
            <w:left w:val="none" w:sz="0" w:space="0" w:color="auto"/>
            <w:bottom w:val="none" w:sz="0" w:space="0" w:color="auto"/>
            <w:right w:val="none" w:sz="0" w:space="0" w:color="auto"/>
          </w:divBdr>
        </w:div>
        <w:div w:id="1685552937">
          <w:marLeft w:val="1166"/>
          <w:marRight w:val="0"/>
          <w:marTop w:val="67"/>
          <w:marBottom w:val="0"/>
          <w:divBdr>
            <w:top w:val="none" w:sz="0" w:space="0" w:color="auto"/>
            <w:left w:val="none" w:sz="0" w:space="0" w:color="auto"/>
            <w:bottom w:val="none" w:sz="0" w:space="0" w:color="auto"/>
            <w:right w:val="none" w:sz="0" w:space="0" w:color="auto"/>
          </w:divBdr>
        </w:div>
      </w:divsChild>
    </w:div>
    <w:div w:id="2084184019">
      <w:bodyDiv w:val="1"/>
      <w:marLeft w:val="0"/>
      <w:marRight w:val="0"/>
      <w:marTop w:val="0"/>
      <w:marBottom w:val="0"/>
      <w:divBdr>
        <w:top w:val="none" w:sz="0" w:space="0" w:color="auto"/>
        <w:left w:val="none" w:sz="0" w:space="0" w:color="auto"/>
        <w:bottom w:val="none" w:sz="0" w:space="0" w:color="auto"/>
        <w:right w:val="none" w:sz="0" w:space="0" w:color="auto"/>
      </w:divBdr>
      <w:divsChild>
        <w:div w:id="1716734898">
          <w:marLeft w:val="547"/>
          <w:marRight w:val="0"/>
          <w:marTop w:val="0"/>
          <w:marBottom w:val="0"/>
          <w:divBdr>
            <w:top w:val="none" w:sz="0" w:space="0" w:color="auto"/>
            <w:left w:val="none" w:sz="0" w:space="0" w:color="auto"/>
            <w:bottom w:val="none" w:sz="0" w:space="0" w:color="auto"/>
            <w:right w:val="none" w:sz="0" w:space="0" w:color="auto"/>
          </w:divBdr>
        </w:div>
      </w:divsChild>
    </w:div>
    <w:div w:id="2097630630">
      <w:bodyDiv w:val="1"/>
      <w:marLeft w:val="0"/>
      <w:marRight w:val="0"/>
      <w:marTop w:val="0"/>
      <w:marBottom w:val="0"/>
      <w:divBdr>
        <w:top w:val="none" w:sz="0" w:space="0" w:color="auto"/>
        <w:left w:val="none" w:sz="0" w:space="0" w:color="auto"/>
        <w:bottom w:val="none" w:sz="0" w:space="0" w:color="auto"/>
        <w:right w:val="none" w:sz="0" w:space="0" w:color="auto"/>
      </w:divBdr>
      <w:divsChild>
        <w:div w:id="591160597">
          <w:marLeft w:val="547"/>
          <w:marRight w:val="0"/>
          <w:marTop w:val="0"/>
          <w:marBottom w:val="0"/>
          <w:divBdr>
            <w:top w:val="none" w:sz="0" w:space="0" w:color="auto"/>
            <w:left w:val="none" w:sz="0" w:space="0" w:color="auto"/>
            <w:bottom w:val="none" w:sz="0" w:space="0" w:color="auto"/>
            <w:right w:val="none" w:sz="0" w:space="0" w:color="auto"/>
          </w:divBdr>
        </w:div>
      </w:divsChild>
    </w:div>
    <w:div w:id="2112240865">
      <w:bodyDiv w:val="1"/>
      <w:marLeft w:val="0"/>
      <w:marRight w:val="0"/>
      <w:marTop w:val="0"/>
      <w:marBottom w:val="0"/>
      <w:divBdr>
        <w:top w:val="none" w:sz="0" w:space="0" w:color="auto"/>
        <w:left w:val="none" w:sz="0" w:space="0" w:color="auto"/>
        <w:bottom w:val="none" w:sz="0" w:space="0" w:color="auto"/>
        <w:right w:val="none" w:sz="0" w:space="0" w:color="auto"/>
      </w:divBdr>
      <w:divsChild>
        <w:div w:id="519515693">
          <w:marLeft w:val="547"/>
          <w:marRight w:val="0"/>
          <w:marTop w:val="0"/>
          <w:marBottom w:val="0"/>
          <w:divBdr>
            <w:top w:val="none" w:sz="0" w:space="0" w:color="auto"/>
            <w:left w:val="none" w:sz="0" w:space="0" w:color="auto"/>
            <w:bottom w:val="none" w:sz="0" w:space="0" w:color="auto"/>
            <w:right w:val="none" w:sz="0" w:space="0" w:color="auto"/>
          </w:divBdr>
        </w:div>
        <w:div w:id="399789339">
          <w:marLeft w:val="547"/>
          <w:marRight w:val="0"/>
          <w:marTop w:val="0"/>
          <w:marBottom w:val="0"/>
          <w:divBdr>
            <w:top w:val="none" w:sz="0" w:space="0" w:color="auto"/>
            <w:left w:val="none" w:sz="0" w:space="0" w:color="auto"/>
            <w:bottom w:val="none" w:sz="0" w:space="0" w:color="auto"/>
            <w:right w:val="none" w:sz="0" w:space="0" w:color="auto"/>
          </w:divBdr>
        </w:div>
        <w:div w:id="369233389">
          <w:marLeft w:val="547"/>
          <w:marRight w:val="0"/>
          <w:marTop w:val="0"/>
          <w:marBottom w:val="0"/>
          <w:divBdr>
            <w:top w:val="none" w:sz="0" w:space="0" w:color="auto"/>
            <w:left w:val="none" w:sz="0" w:space="0" w:color="auto"/>
            <w:bottom w:val="none" w:sz="0" w:space="0" w:color="auto"/>
            <w:right w:val="none" w:sz="0" w:space="0" w:color="auto"/>
          </w:divBdr>
        </w:div>
        <w:div w:id="395709124">
          <w:marLeft w:val="547"/>
          <w:marRight w:val="0"/>
          <w:marTop w:val="0"/>
          <w:marBottom w:val="0"/>
          <w:divBdr>
            <w:top w:val="none" w:sz="0" w:space="0" w:color="auto"/>
            <w:left w:val="none" w:sz="0" w:space="0" w:color="auto"/>
            <w:bottom w:val="none" w:sz="0" w:space="0" w:color="auto"/>
            <w:right w:val="none" w:sz="0" w:space="0" w:color="auto"/>
          </w:divBdr>
        </w:div>
        <w:div w:id="817454406">
          <w:marLeft w:val="1267"/>
          <w:marRight w:val="0"/>
          <w:marTop w:val="0"/>
          <w:marBottom w:val="0"/>
          <w:divBdr>
            <w:top w:val="none" w:sz="0" w:space="0" w:color="auto"/>
            <w:left w:val="none" w:sz="0" w:space="0" w:color="auto"/>
            <w:bottom w:val="none" w:sz="0" w:space="0" w:color="auto"/>
            <w:right w:val="none" w:sz="0" w:space="0" w:color="auto"/>
          </w:divBdr>
        </w:div>
        <w:div w:id="1507477235">
          <w:marLeft w:val="1267"/>
          <w:marRight w:val="0"/>
          <w:marTop w:val="0"/>
          <w:marBottom w:val="0"/>
          <w:divBdr>
            <w:top w:val="none" w:sz="0" w:space="0" w:color="auto"/>
            <w:left w:val="none" w:sz="0" w:space="0" w:color="auto"/>
            <w:bottom w:val="none" w:sz="0" w:space="0" w:color="auto"/>
            <w:right w:val="none" w:sz="0" w:space="0" w:color="auto"/>
          </w:divBdr>
        </w:div>
      </w:divsChild>
    </w:div>
    <w:div w:id="2129011595">
      <w:bodyDiv w:val="1"/>
      <w:marLeft w:val="0"/>
      <w:marRight w:val="0"/>
      <w:marTop w:val="0"/>
      <w:marBottom w:val="0"/>
      <w:divBdr>
        <w:top w:val="none" w:sz="0" w:space="0" w:color="auto"/>
        <w:left w:val="none" w:sz="0" w:space="0" w:color="auto"/>
        <w:bottom w:val="none" w:sz="0" w:space="0" w:color="auto"/>
        <w:right w:val="none" w:sz="0" w:space="0" w:color="auto"/>
      </w:divBdr>
      <w:divsChild>
        <w:div w:id="1523862908">
          <w:marLeft w:val="547"/>
          <w:marRight w:val="0"/>
          <w:marTop w:val="86"/>
          <w:marBottom w:val="0"/>
          <w:divBdr>
            <w:top w:val="none" w:sz="0" w:space="0" w:color="auto"/>
            <w:left w:val="none" w:sz="0" w:space="0" w:color="auto"/>
            <w:bottom w:val="none" w:sz="0" w:space="0" w:color="auto"/>
            <w:right w:val="none" w:sz="0" w:space="0" w:color="auto"/>
          </w:divBdr>
        </w:div>
        <w:div w:id="1637223586">
          <w:marLeft w:val="547"/>
          <w:marRight w:val="0"/>
          <w:marTop w:val="86"/>
          <w:marBottom w:val="0"/>
          <w:divBdr>
            <w:top w:val="none" w:sz="0" w:space="0" w:color="auto"/>
            <w:left w:val="none" w:sz="0" w:space="0" w:color="auto"/>
            <w:bottom w:val="none" w:sz="0" w:space="0" w:color="auto"/>
            <w:right w:val="none" w:sz="0" w:space="0" w:color="auto"/>
          </w:divBdr>
        </w:div>
        <w:div w:id="1054158628">
          <w:marLeft w:val="547"/>
          <w:marRight w:val="0"/>
          <w:marTop w:val="86"/>
          <w:marBottom w:val="0"/>
          <w:divBdr>
            <w:top w:val="none" w:sz="0" w:space="0" w:color="auto"/>
            <w:left w:val="none" w:sz="0" w:space="0" w:color="auto"/>
            <w:bottom w:val="none" w:sz="0" w:space="0" w:color="auto"/>
            <w:right w:val="none" w:sz="0" w:space="0" w:color="auto"/>
          </w:divBdr>
        </w:div>
      </w:divsChild>
    </w:div>
    <w:div w:id="2144275063">
      <w:bodyDiv w:val="1"/>
      <w:marLeft w:val="0"/>
      <w:marRight w:val="0"/>
      <w:marTop w:val="0"/>
      <w:marBottom w:val="0"/>
      <w:divBdr>
        <w:top w:val="none" w:sz="0" w:space="0" w:color="auto"/>
        <w:left w:val="none" w:sz="0" w:space="0" w:color="auto"/>
        <w:bottom w:val="none" w:sz="0" w:space="0" w:color="auto"/>
        <w:right w:val="none" w:sz="0" w:space="0" w:color="auto"/>
      </w:divBdr>
      <w:divsChild>
        <w:div w:id="1924491885">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mailto:info@mism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777957-E8FA-7D47-A62F-D398B47EA581}" type="doc">
      <dgm:prSet loTypeId="urn:microsoft.com/office/officeart/2005/8/layout/pyramid1" loCatId="" qsTypeId="urn:microsoft.com/office/officeart/2005/8/quickstyle/simple5" qsCatId="simple" csTypeId="urn:microsoft.com/office/officeart/2005/8/colors/accent1_2" csCatId="accent1" phldr="1"/>
      <dgm:spPr/>
    </dgm:pt>
    <dgm:pt modelId="{D0479B2C-FF6E-6146-B373-4E22219B3749}">
      <dgm:prSet phldrT="[Text]" custT="1"/>
      <dgm:spPr>
        <a:solidFill>
          <a:schemeClr val="tx2">
            <a:lumMod val="40000"/>
            <a:lumOff val="60000"/>
          </a:schemeClr>
        </a:solidFill>
      </dgm:spPr>
      <dgm:t>
        <a:bodyPr/>
        <a:lstStyle/>
        <a:p>
          <a:pPr>
            <a:lnSpc>
              <a:spcPct val="100000"/>
            </a:lnSpc>
            <a:spcAft>
              <a:spcPts val="0"/>
            </a:spcAft>
          </a:pPr>
          <a:r>
            <a:rPr lang="en-US" sz="1400" b="1"/>
            <a:t>Premiere</a:t>
          </a:r>
        </a:p>
        <a:p>
          <a:pPr>
            <a:lnSpc>
              <a:spcPct val="100000"/>
            </a:lnSpc>
            <a:spcAft>
              <a:spcPts val="0"/>
            </a:spcAft>
          </a:pPr>
          <a:endParaRPr lang="en-US" sz="400" b="1"/>
        </a:p>
        <a:p>
          <a:pPr>
            <a:lnSpc>
              <a:spcPct val="100000"/>
            </a:lnSpc>
            <a:spcAft>
              <a:spcPts val="0"/>
            </a:spcAft>
          </a:pPr>
          <a:r>
            <a:rPr lang="en-US" sz="1200" b="0" i="0"/>
            <a:t>Authorized Assessor</a:t>
          </a:r>
        </a:p>
        <a:p>
          <a:pPr>
            <a:lnSpc>
              <a:spcPct val="100000"/>
            </a:lnSpc>
            <a:spcAft>
              <a:spcPts val="0"/>
            </a:spcAft>
          </a:pPr>
          <a:r>
            <a:rPr lang="en-US" sz="1200" b="0" i="0"/>
            <a:t> Certification</a:t>
          </a:r>
        </a:p>
        <a:p>
          <a:pPr>
            <a:lnSpc>
              <a:spcPct val="100000"/>
            </a:lnSpc>
            <a:spcAft>
              <a:spcPts val="0"/>
            </a:spcAft>
          </a:pPr>
          <a:r>
            <a:rPr lang="en-US" sz="1200" b="0" i="0"/>
            <a:t> of Company </a:t>
          </a:r>
        </a:p>
        <a:p>
          <a:pPr>
            <a:lnSpc>
              <a:spcPct val="100000"/>
            </a:lnSpc>
            <a:spcAft>
              <a:spcPts val="0"/>
            </a:spcAft>
          </a:pPr>
          <a:r>
            <a:rPr lang="en-US" sz="1200" b="0" i="0"/>
            <a:t> Processes as well as of </a:t>
          </a:r>
        </a:p>
        <a:p>
          <a:pPr>
            <a:lnSpc>
              <a:spcPct val="100000"/>
            </a:lnSpc>
            <a:spcAft>
              <a:spcPts val="0"/>
            </a:spcAft>
          </a:pPr>
          <a:r>
            <a:rPr lang="en-US" sz="1200" b="0" i="0"/>
            <a:t>Specific Software and Tools</a:t>
          </a:r>
        </a:p>
        <a:p>
          <a:pPr>
            <a:lnSpc>
              <a:spcPct val="100000"/>
            </a:lnSpc>
            <a:spcAft>
              <a:spcPts val="0"/>
            </a:spcAft>
          </a:pPr>
          <a:r>
            <a:rPr lang="en-US" sz="1200" b="0" i="0"/>
            <a:t>and Evidence of MISMO Training</a:t>
          </a:r>
        </a:p>
      </dgm:t>
    </dgm:pt>
    <dgm:pt modelId="{4D1B5649-F8D3-B145-A667-F5DAC34A23C1}" type="parTrans" cxnId="{78559219-7BD1-434C-84CA-1FAD3AE87B3D}">
      <dgm:prSet/>
      <dgm:spPr/>
      <dgm:t>
        <a:bodyPr/>
        <a:lstStyle/>
        <a:p>
          <a:endParaRPr lang="en-US"/>
        </a:p>
      </dgm:t>
    </dgm:pt>
    <dgm:pt modelId="{77B2EF8B-FFB6-2D46-8576-30CF555941D7}" type="sibTrans" cxnId="{78559219-7BD1-434C-84CA-1FAD3AE87B3D}">
      <dgm:prSet/>
      <dgm:spPr/>
      <dgm:t>
        <a:bodyPr/>
        <a:lstStyle/>
        <a:p>
          <a:endParaRPr lang="en-US"/>
        </a:p>
      </dgm:t>
    </dgm:pt>
    <dgm:pt modelId="{7F24D350-EF70-1842-9D70-47606785C552}">
      <dgm:prSet phldrT="[Text]" custT="1"/>
      <dgm:spPr>
        <a:solidFill>
          <a:schemeClr val="tx2">
            <a:lumMod val="40000"/>
            <a:lumOff val="60000"/>
          </a:schemeClr>
        </a:solidFill>
      </dgm:spPr>
      <dgm:t>
        <a:bodyPr/>
        <a:lstStyle/>
        <a:p>
          <a:pPr>
            <a:lnSpc>
              <a:spcPct val="100000"/>
            </a:lnSpc>
            <a:spcAft>
              <a:spcPts val="0"/>
            </a:spcAft>
          </a:pPr>
          <a:r>
            <a:rPr lang="en-US" sz="1400" b="1"/>
            <a:t>Standard </a:t>
          </a:r>
        </a:p>
        <a:p>
          <a:pPr>
            <a:lnSpc>
              <a:spcPct val="100000"/>
            </a:lnSpc>
            <a:spcAft>
              <a:spcPts val="0"/>
            </a:spcAft>
          </a:pPr>
          <a:endParaRPr lang="en-US" sz="400" b="1"/>
        </a:p>
        <a:p>
          <a:pPr>
            <a:lnSpc>
              <a:spcPct val="100000"/>
            </a:lnSpc>
            <a:spcAft>
              <a:spcPts val="0"/>
            </a:spcAft>
          </a:pPr>
          <a:r>
            <a:rPr lang="en-US" sz="1200" b="0"/>
            <a:t>Certification of Company Processes as well as of Specific Software and Tools through Self Assessment and References</a:t>
          </a:r>
        </a:p>
      </dgm:t>
    </dgm:pt>
    <dgm:pt modelId="{A587EEF3-9FE9-0248-BD00-1BBE6C5D3B1A}" type="parTrans" cxnId="{F8525E9C-3798-4E4A-9B5B-6BDB7C6BE5E8}">
      <dgm:prSet/>
      <dgm:spPr/>
      <dgm:t>
        <a:bodyPr/>
        <a:lstStyle/>
        <a:p>
          <a:endParaRPr lang="en-US"/>
        </a:p>
      </dgm:t>
    </dgm:pt>
    <dgm:pt modelId="{7C772F4D-608F-9E44-AFA6-6C6047881D8F}" type="sibTrans" cxnId="{F8525E9C-3798-4E4A-9B5B-6BDB7C6BE5E8}">
      <dgm:prSet/>
      <dgm:spPr/>
      <dgm:t>
        <a:bodyPr/>
        <a:lstStyle/>
        <a:p>
          <a:endParaRPr lang="en-US"/>
        </a:p>
      </dgm:t>
    </dgm:pt>
    <dgm:pt modelId="{A61C8FEE-9711-3E44-9816-2DB961CBEB8E}" type="pres">
      <dgm:prSet presAssocID="{97777957-E8FA-7D47-A62F-D398B47EA581}" presName="Name0" presStyleCnt="0">
        <dgm:presLayoutVars>
          <dgm:dir/>
          <dgm:animLvl val="lvl"/>
          <dgm:resizeHandles val="exact"/>
        </dgm:presLayoutVars>
      </dgm:prSet>
      <dgm:spPr/>
    </dgm:pt>
    <dgm:pt modelId="{D844330B-4547-064D-A876-9FB4E1C148FC}" type="pres">
      <dgm:prSet presAssocID="{D0479B2C-FF6E-6146-B373-4E22219B3749}" presName="Name8" presStyleCnt="0"/>
      <dgm:spPr/>
    </dgm:pt>
    <dgm:pt modelId="{AE9BDAB7-2DBD-8547-8F07-AD65F52EA4E1}" type="pres">
      <dgm:prSet presAssocID="{D0479B2C-FF6E-6146-B373-4E22219B3749}" presName="level" presStyleLbl="node1" presStyleIdx="0" presStyleCnt="2" custScaleY="167428">
        <dgm:presLayoutVars>
          <dgm:chMax val="1"/>
          <dgm:bulletEnabled val="1"/>
        </dgm:presLayoutVars>
      </dgm:prSet>
      <dgm:spPr/>
    </dgm:pt>
    <dgm:pt modelId="{D8DC4779-513F-9E41-B523-A5FF618EF2D4}" type="pres">
      <dgm:prSet presAssocID="{D0479B2C-FF6E-6146-B373-4E22219B3749}" presName="levelTx" presStyleLbl="revTx" presStyleIdx="0" presStyleCnt="0">
        <dgm:presLayoutVars>
          <dgm:chMax val="1"/>
          <dgm:bulletEnabled val="1"/>
        </dgm:presLayoutVars>
      </dgm:prSet>
      <dgm:spPr/>
    </dgm:pt>
    <dgm:pt modelId="{5E6AFEB9-AC55-1A4B-B1BD-6F7B9160662D}" type="pres">
      <dgm:prSet presAssocID="{7F24D350-EF70-1842-9D70-47606785C552}" presName="Name8" presStyleCnt="0"/>
      <dgm:spPr/>
    </dgm:pt>
    <dgm:pt modelId="{7A490857-ECCC-FD49-B2D3-EE52D0E2EEB2}" type="pres">
      <dgm:prSet presAssocID="{7F24D350-EF70-1842-9D70-47606785C552}" presName="level" presStyleLbl="node1" presStyleIdx="1" presStyleCnt="2">
        <dgm:presLayoutVars>
          <dgm:chMax val="1"/>
          <dgm:bulletEnabled val="1"/>
        </dgm:presLayoutVars>
      </dgm:prSet>
      <dgm:spPr/>
    </dgm:pt>
    <dgm:pt modelId="{D09D121C-26F3-1C48-BF0D-1CBA6DE73D5F}" type="pres">
      <dgm:prSet presAssocID="{7F24D350-EF70-1842-9D70-47606785C552}" presName="levelTx" presStyleLbl="revTx" presStyleIdx="0" presStyleCnt="0">
        <dgm:presLayoutVars>
          <dgm:chMax val="1"/>
          <dgm:bulletEnabled val="1"/>
        </dgm:presLayoutVars>
      </dgm:prSet>
      <dgm:spPr/>
    </dgm:pt>
  </dgm:ptLst>
  <dgm:cxnLst>
    <dgm:cxn modelId="{78559219-7BD1-434C-84CA-1FAD3AE87B3D}" srcId="{97777957-E8FA-7D47-A62F-D398B47EA581}" destId="{D0479B2C-FF6E-6146-B373-4E22219B3749}" srcOrd="0" destOrd="0" parTransId="{4D1B5649-F8D3-B145-A667-F5DAC34A23C1}" sibTransId="{77B2EF8B-FFB6-2D46-8576-30CF555941D7}"/>
    <dgm:cxn modelId="{5AA04D2A-3A87-4F02-AE8B-65DEF11E8297}" type="presOf" srcId="{D0479B2C-FF6E-6146-B373-4E22219B3749}" destId="{D8DC4779-513F-9E41-B523-A5FF618EF2D4}" srcOrd="1" destOrd="0" presId="urn:microsoft.com/office/officeart/2005/8/layout/pyramid1"/>
    <dgm:cxn modelId="{D2D8A97D-99AC-4DB7-9C74-AA8AE6BFEDF4}" type="presOf" srcId="{7F24D350-EF70-1842-9D70-47606785C552}" destId="{D09D121C-26F3-1C48-BF0D-1CBA6DE73D5F}" srcOrd="1" destOrd="0" presId="urn:microsoft.com/office/officeart/2005/8/layout/pyramid1"/>
    <dgm:cxn modelId="{F8525E9C-3798-4E4A-9B5B-6BDB7C6BE5E8}" srcId="{97777957-E8FA-7D47-A62F-D398B47EA581}" destId="{7F24D350-EF70-1842-9D70-47606785C552}" srcOrd="1" destOrd="0" parTransId="{A587EEF3-9FE9-0248-BD00-1BBE6C5D3B1A}" sibTransId="{7C772F4D-608F-9E44-AFA6-6C6047881D8F}"/>
    <dgm:cxn modelId="{A12B54BF-18C0-40D1-937B-B726C2C6D6FA}" type="presOf" srcId="{97777957-E8FA-7D47-A62F-D398B47EA581}" destId="{A61C8FEE-9711-3E44-9816-2DB961CBEB8E}" srcOrd="0" destOrd="0" presId="urn:microsoft.com/office/officeart/2005/8/layout/pyramid1"/>
    <dgm:cxn modelId="{92AC3ED9-C152-413C-89F6-45265D23DB79}" type="presOf" srcId="{7F24D350-EF70-1842-9D70-47606785C552}" destId="{7A490857-ECCC-FD49-B2D3-EE52D0E2EEB2}" srcOrd="0" destOrd="0" presId="urn:microsoft.com/office/officeart/2005/8/layout/pyramid1"/>
    <dgm:cxn modelId="{A4D99DF1-F0F4-46BA-99E8-76E3EE7BF934}" type="presOf" srcId="{D0479B2C-FF6E-6146-B373-4E22219B3749}" destId="{AE9BDAB7-2DBD-8547-8F07-AD65F52EA4E1}" srcOrd="0" destOrd="0" presId="urn:microsoft.com/office/officeart/2005/8/layout/pyramid1"/>
    <dgm:cxn modelId="{B1F9787B-B9E2-4F34-9002-C67290C4B098}" type="presParOf" srcId="{A61C8FEE-9711-3E44-9816-2DB961CBEB8E}" destId="{D844330B-4547-064D-A876-9FB4E1C148FC}" srcOrd="0" destOrd="0" presId="urn:microsoft.com/office/officeart/2005/8/layout/pyramid1"/>
    <dgm:cxn modelId="{4A5F69BA-CE9E-485B-ADC1-73C89AAD554A}" type="presParOf" srcId="{D844330B-4547-064D-A876-9FB4E1C148FC}" destId="{AE9BDAB7-2DBD-8547-8F07-AD65F52EA4E1}" srcOrd="0" destOrd="0" presId="urn:microsoft.com/office/officeart/2005/8/layout/pyramid1"/>
    <dgm:cxn modelId="{987AB7FC-9A01-4D0F-AC3E-6E7C22AB888A}" type="presParOf" srcId="{D844330B-4547-064D-A876-9FB4E1C148FC}" destId="{D8DC4779-513F-9E41-B523-A5FF618EF2D4}" srcOrd="1" destOrd="0" presId="urn:microsoft.com/office/officeart/2005/8/layout/pyramid1"/>
    <dgm:cxn modelId="{6C2B94CD-0F37-46B4-ACC9-4D8EA7B67CD1}" type="presParOf" srcId="{A61C8FEE-9711-3E44-9816-2DB961CBEB8E}" destId="{5E6AFEB9-AC55-1A4B-B1BD-6F7B9160662D}" srcOrd="1" destOrd="0" presId="urn:microsoft.com/office/officeart/2005/8/layout/pyramid1"/>
    <dgm:cxn modelId="{03C838AF-A3F6-4CAA-B870-45E6750F8465}" type="presParOf" srcId="{5E6AFEB9-AC55-1A4B-B1BD-6F7B9160662D}" destId="{7A490857-ECCC-FD49-B2D3-EE52D0E2EEB2}" srcOrd="0" destOrd="0" presId="urn:microsoft.com/office/officeart/2005/8/layout/pyramid1"/>
    <dgm:cxn modelId="{4C02E7A5-9297-4C5E-A8C8-A366184DD38A}" type="presParOf" srcId="{5E6AFEB9-AC55-1A4B-B1BD-6F7B9160662D}" destId="{D09D121C-26F3-1C48-BF0D-1CBA6DE73D5F}" srcOrd="1" destOrd="0" presId="urn:microsoft.com/office/officeart/2005/8/layout/pyramid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9BDAB7-2DBD-8547-8F07-AD65F52EA4E1}">
      <dsp:nvSpPr>
        <dsp:cNvPr id="0" name=""/>
        <dsp:cNvSpPr/>
      </dsp:nvSpPr>
      <dsp:spPr>
        <a:xfrm>
          <a:off x="1025771" y="0"/>
          <a:ext cx="3434857" cy="2234247"/>
        </a:xfrm>
        <a:prstGeom prst="trapezoid">
          <a:avLst>
            <a:gd name="adj" fmla="val 76868"/>
          </a:avLst>
        </a:prstGeom>
        <a:solidFill>
          <a:schemeClr val="tx2">
            <a:lumMod val="40000"/>
            <a:lumOff val="6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100000"/>
            </a:lnSpc>
            <a:spcBef>
              <a:spcPct val="0"/>
            </a:spcBef>
            <a:spcAft>
              <a:spcPts val="0"/>
            </a:spcAft>
            <a:buNone/>
          </a:pPr>
          <a:r>
            <a:rPr lang="en-US" sz="1400" b="1" kern="1200"/>
            <a:t>Premiere</a:t>
          </a:r>
        </a:p>
        <a:p>
          <a:pPr marL="0" lvl="0" indent="0" algn="ctr" defTabSz="622300">
            <a:lnSpc>
              <a:spcPct val="100000"/>
            </a:lnSpc>
            <a:spcBef>
              <a:spcPct val="0"/>
            </a:spcBef>
            <a:spcAft>
              <a:spcPts val="0"/>
            </a:spcAft>
            <a:buNone/>
          </a:pPr>
          <a:endParaRPr lang="en-US" sz="400" b="1" kern="1200"/>
        </a:p>
        <a:p>
          <a:pPr marL="0" lvl="0" indent="0" algn="ctr" defTabSz="622300">
            <a:lnSpc>
              <a:spcPct val="100000"/>
            </a:lnSpc>
            <a:spcBef>
              <a:spcPct val="0"/>
            </a:spcBef>
            <a:spcAft>
              <a:spcPts val="0"/>
            </a:spcAft>
            <a:buNone/>
          </a:pPr>
          <a:r>
            <a:rPr lang="en-US" sz="1200" b="0" i="0" kern="1200"/>
            <a:t>Authorized Assessor</a:t>
          </a:r>
        </a:p>
        <a:p>
          <a:pPr marL="0" lvl="0" indent="0" algn="ctr" defTabSz="622300">
            <a:lnSpc>
              <a:spcPct val="100000"/>
            </a:lnSpc>
            <a:spcBef>
              <a:spcPct val="0"/>
            </a:spcBef>
            <a:spcAft>
              <a:spcPts val="0"/>
            </a:spcAft>
            <a:buNone/>
          </a:pPr>
          <a:r>
            <a:rPr lang="en-US" sz="1200" b="0" i="0" kern="1200"/>
            <a:t> Certification</a:t>
          </a:r>
        </a:p>
        <a:p>
          <a:pPr marL="0" lvl="0" indent="0" algn="ctr" defTabSz="622300">
            <a:lnSpc>
              <a:spcPct val="100000"/>
            </a:lnSpc>
            <a:spcBef>
              <a:spcPct val="0"/>
            </a:spcBef>
            <a:spcAft>
              <a:spcPts val="0"/>
            </a:spcAft>
            <a:buNone/>
          </a:pPr>
          <a:r>
            <a:rPr lang="en-US" sz="1200" b="0" i="0" kern="1200"/>
            <a:t> of Company </a:t>
          </a:r>
        </a:p>
        <a:p>
          <a:pPr marL="0" lvl="0" indent="0" algn="ctr" defTabSz="622300">
            <a:lnSpc>
              <a:spcPct val="100000"/>
            </a:lnSpc>
            <a:spcBef>
              <a:spcPct val="0"/>
            </a:spcBef>
            <a:spcAft>
              <a:spcPts val="0"/>
            </a:spcAft>
            <a:buNone/>
          </a:pPr>
          <a:r>
            <a:rPr lang="en-US" sz="1200" b="0" i="0" kern="1200"/>
            <a:t> Processes as well as of </a:t>
          </a:r>
        </a:p>
        <a:p>
          <a:pPr marL="0" lvl="0" indent="0" algn="ctr" defTabSz="622300">
            <a:lnSpc>
              <a:spcPct val="100000"/>
            </a:lnSpc>
            <a:spcBef>
              <a:spcPct val="0"/>
            </a:spcBef>
            <a:spcAft>
              <a:spcPts val="0"/>
            </a:spcAft>
            <a:buNone/>
          </a:pPr>
          <a:r>
            <a:rPr lang="en-US" sz="1200" b="0" i="0" kern="1200"/>
            <a:t>Specific Software and Tools</a:t>
          </a:r>
        </a:p>
        <a:p>
          <a:pPr marL="0" lvl="0" indent="0" algn="ctr" defTabSz="622300">
            <a:lnSpc>
              <a:spcPct val="100000"/>
            </a:lnSpc>
            <a:spcBef>
              <a:spcPct val="0"/>
            </a:spcBef>
            <a:spcAft>
              <a:spcPts val="0"/>
            </a:spcAft>
            <a:buNone/>
          </a:pPr>
          <a:r>
            <a:rPr lang="en-US" sz="1200" b="0" i="0" kern="1200"/>
            <a:t>and Evidence of MISMO Training</a:t>
          </a:r>
        </a:p>
      </dsp:txBody>
      <dsp:txXfrm>
        <a:off x="1025771" y="0"/>
        <a:ext cx="3434857" cy="2234247"/>
      </dsp:txXfrm>
    </dsp:sp>
    <dsp:sp modelId="{7A490857-ECCC-FD49-B2D3-EE52D0E2EEB2}">
      <dsp:nvSpPr>
        <dsp:cNvPr id="0" name=""/>
        <dsp:cNvSpPr/>
      </dsp:nvSpPr>
      <dsp:spPr>
        <a:xfrm>
          <a:off x="0" y="2234247"/>
          <a:ext cx="5486400" cy="1334452"/>
        </a:xfrm>
        <a:prstGeom prst="trapezoid">
          <a:avLst>
            <a:gd name="adj" fmla="val 76868"/>
          </a:avLst>
        </a:prstGeom>
        <a:solidFill>
          <a:schemeClr val="tx2">
            <a:lumMod val="40000"/>
            <a:lumOff val="6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100000"/>
            </a:lnSpc>
            <a:spcBef>
              <a:spcPct val="0"/>
            </a:spcBef>
            <a:spcAft>
              <a:spcPts val="0"/>
            </a:spcAft>
            <a:buNone/>
          </a:pPr>
          <a:r>
            <a:rPr lang="en-US" sz="1400" b="1" kern="1200"/>
            <a:t>Standard </a:t>
          </a:r>
        </a:p>
        <a:p>
          <a:pPr marL="0" lvl="0" indent="0" algn="ctr" defTabSz="622300">
            <a:lnSpc>
              <a:spcPct val="100000"/>
            </a:lnSpc>
            <a:spcBef>
              <a:spcPct val="0"/>
            </a:spcBef>
            <a:spcAft>
              <a:spcPts val="0"/>
            </a:spcAft>
            <a:buNone/>
          </a:pPr>
          <a:endParaRPr lang="en-US" sz="400" b="1" kern="1200"/>
        </a:p>
        <a:p>
          <a:pPr marL="0" lvl="0" indent="0" algn="ctr" defTabSz="622300">
            <a:lnSpc>
              <a:spcPct val="100000"/>
            </a:lnSpc>
            <a:spcBef>
              <a:spcPct val="0"/>
            </a:spcBef>
            <a:spcAft>
              <a:spcPts val="0"/>
            </a:spcAft>
            <a:buNone/>
          </a:pPr>
          <a:r>
            <a:rPr lang="en-US" sz="1200" b="0" kern="1200"/>
            <a:t>Certification of Company Processes as well as of Specific Software and Tools through Self Assessment and References</a:t>
          </a:r>
        </a:p>
      </dsp:txBody>
      <dsp:txXfrm>
        <a:off x="960119" y="2234247"/>
        <a:ext cx="3566160" cy="133445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AB61EF0682E04A81F8EFAEF3C748BD" ma:contentTypeVersion="0" ma:contentTypeDescription="Create a new document." ma:contentTypeScope="" ma:versionID="0852e37319993995d7bbc465823c0c5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B8364-0552-4055-BBA1-1BDC47CD6F69}">
  <ds:schemaRefs>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5ABA8E5-B5F6-41CF-AC19-7CEBD26928B0}">
  <ds:schemaRefs>
    <ds:schemaRef ds:uri="http://schemas.microsoft.com/sharepoint/v3/contenttype/forms"/>
  </ds:schemaRefs>
</ds:datastoreItem>
</file>

<file path=customXml/itemProps3.xml><?xml version="1.0" encoding="utf-8"?>
<ds:datastoreItem xmlns:ds="http://schemas.openxmlformats.org/officeDocument/2006/customXml" ds:itemID="{BB6E7C5F-294E-4750-82F9-EBC6772AC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7FF08C6-435B-4E86-8551-2F46263F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3975</Words>
  <Characters>22660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Actualize</dc:creator>
  <cp:lastModifiedBy>Davis, Janis</cp:lastModifiedBy>
  <cp:revision>3</cp:revision>
  <cp:lastPrinted>2013-11-07T19:23:00Z</cp:lastPrinted>
  <dcterms:created xsi:type="dcterms:W3CDTF">2020-04-07T11:28:00Z</dcterms:created>
  <dcterms:modified xsi:type="dcterms:W3CDTF">2020-04-07T11:28:00Z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0x010100F4AB61EF0682E04A81F8EFAEF3C748BD</vt:lpwstr>
  </property>
</Properties>
</file>